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left"/>
        <w:rPr>
          <w:rFonts w:cs="宋体" w:asciiTheme="minorEastAsia" w:hAnsiTheme="minorEastAsia"/>
          <w:b/>
          <w:kern w:val="0"/>
          <w:sz w:val="30"/>
          <w:szCs w:val="30"/>
        </w:rPr>
      </w:pPr>
      <w:r>
        <w:rPr>
          <w:rFonts w:asciiTheme="minorEastAsia" w:hAnsiTheme="minorEastAsia"/>
          <w:sz w:val="30"/>
          <w:szCs w:val="30"/>
        </w:rPr>
        <w:fldChar w:fldCharType="begin"/>
      </w:r>
      <w:r>
        <w:rPr>
          <w:rFonts w:asciiTheme="minorEastAsia" w:hAnsiTheme="minorEastAsia"/>
          <w:sz w:val="30"/>
          <w:szCs w:val="30"/>
        </w:rPr>
        <w:instrText xml:space="preserve"> HYPERLINK "file:///E:\\规章制度\\管理办法等\\规章制度汇总\\浙江大学立卷部门档案归档范围和保管期限规定(2014年3月修订).xls" </w:instrText>
      </w:r>
      <w:r>
        <w:rPr>
          <w:rFonts w:asciiTheme="minorEastAsia" w:hAnsiTheme="minorEastAsia"/>
          <w:sz w:val="30"/>
          <w:szCs w:val="30"/>
        </w:rPr>
        <w:fldChar w:fldCharType="separate"/>
      </w:r>
      <w:r>
        <w:rPr>
          <w:rFonts w:cs="宋体" w:asciiTheme="minorEastAsia" w:hAnsiTheme="minorEastAsia"/>
          <w:b/>
          <w:kern w:val="0"/>
          <w:sz w:val="30"/>
          <w:szCs w:val="30"/>
        </w:rPr>
        <w:t>附件：</w:t>
      </w:r>
    </w:p>
    <w:p>
      <w:pPr>
        <w:widowControl/>
        <w:spacing w:before="100" w:beforeAutospacing="1" w:after="100" w:afterAutospacing="1" w:line="360" w:lineRule="auto"/>
        <w:jc w:val="center"/>
        <w:rPr>
          <w:rFonts w:hint="eastAsia" w:cs="宋体" w:asciiTheme="minorEastAsia" w:hAnsiTheme="minorEastAsia"/>
          <w:kern w:val="0"/>
          <w:sz w:val="30"/>
          <w:szCs w:val="30"/>
        </w:rPr>
      </w:pPr>
      <w:r>
        <w:rPr>
          <w:rFonts w:hint="eastAsia" w:cs="宋体" w:asciiTheme="minorEastAsia" w:hAnsiTheme="minorEastAsia"/>
          <w:kern w:val="0"/>
          <w:sz w:val="30"/>
          <w:szCs w:val="30"/>
        </w:rPr>
        <w:t>西南</w:t>
      </w:r>
      <w:r>
        <w:rPr>
          <w:rFonts w:cs="宋体" w:asciiTheme="minorEastAsia" w:hAnsiTheme="minorEastAsia"/>
          <w:kern w:val="0"/>
          <w:sz w:val="30"/>
          <w:szCs w:val="30"/>
        </w:rPr>
        <w:t>大学</w:t>
      </w:r>
      <w:r>
        <w:rPr>
          <w:rFonts w:hint="eastAsia" w:cs="宋体" w:asciiTheme="minorEastAsia" w:hAnsiTheme="minorEastAsia"/>
          <w:kern w:val="0"/>
          <w:sz w:val="30"/>
          <w:szCs w:val="30"/>
        </w:rPr>
        <w:t>文件</w:t>
      </w:r>
      <w:r>
        <w:rPr>
          <w:rFonts w:cs="宋体" w:asciiTheme="minorEastAsia" w:hAnsiTheme="minorEastAsia"/>
          <w:kern w:val="0"/>
          <w:sz w:val="30"/>
          <w:szCs w:val="30"/>
        </w:rPr>
        <w:t>材料</w:t>
      </w:r>
      <w:r>
        <w:rPr>
          <w:rFonts w:hint="eastAsia" w:cs="宋体" w:asciiTheme="minorEastAsia" w:hAnsiTheme="minorEastAsia"/>
          <w:kern w:val="0"/>
          <w:sz w:val="30"/>
          <w:szCs w:val="30"/>
        </w:rPr>
        <w:t>归档</w:t>
      </w:r>
      <w:r>
        <w:rPr>
          <w:rFonts w:cs="宋体" w:asciiTheme="minorEastAsia" w:hAnsiTheme="minorEastAsia"/>
          <w:kern w:val="0"/>
          <w:sz w:val="30"/>
          <w:szCs w:val="30"/>
        </w:rPr>
        <w:t>范围和</w:t>
      </w:r>
      <w:r>
        <w:rPr>
          <w:rFonts w:hint="eastAsia" w:cs="宋体" w:asciiTheme="minorEastAsia" w:hAnsiTheme="minorEastAsia"/>
          <w:kern w:val="0"/>
          <w:sz w:val="30"/>
          <w:szCs w:val="30"/>
        </w:rPr>
        <w:t>档案</w:t>
      </w:r>
      <w:r>
        <w:rPr>
          <w:rFonts w:cs="宋体" w:asciiTheme="minorEastAsia" w:hAnsiTheme="minorEastAsia"/>
          <w:kern w:val="0"/>
          <w:sz w:val="30"/>
          <w:szCs w:val="30"/>
        </w:rPr>
        <w:t>保管期限规定</w:t>
      </w:r>
      <w:r>
        <w:rPr>
          <w:rFonts w:hint="eastAsia" w:cs="宋体" w:asciiTheme="minorEastAsia" w:hAnsiTheme="minorEastAsia"/>
          <w:kern w:val="0"/>
          <w:sz w:val="30"/>
          <w:szCs w:val="30"/>
        </w:rPr>
        <w:t xml:space="preserve">         </w:t>
      </w:r>
    </w:p>
    <w:p>
      <w:pPr>
        <w:widowControl/>
        <w:spacing w:before="100" w:beforeAutospacing="1" w:after="100" w:afterAutospacing="1" w:line="360" w:lineRule="auto"/>
        <w:jc w:val="center"/>
        <w:rPr>
          <w:rFonts w:cs="宋体" w:asciiTheme="minorEastAsia" w:hAnsiTheme="minorEastAsia"/>
          <w:kern w:val="0"/>
          <w:sz w:val="30"/>
          <w:szCs w:val="30"/>
        </w:rPr>
      </w:pPr>
      <w:bookmarkStart w:id="34" w:name="_GoBack"/>
      <w:bookmarkEnd w:id="34"/>
      <w:r>
        <w:rPr>
          <w:rFonts w:cs="宋体" w:asciiTheme="minorEastAsia" w:hAnsiTheme="minorEastAsia"/>
          <w:kern w:val="0"/>
          <w:sz w:val="30"/>
          <w:szCs w:val="30"/>
        </w:rPr>
        <w:t>（</w:t>
      </w:r>
      <w:r>
        <w:rPr>
          <w:rFonts w:hint="eastAsia" w:cs="宋体" w:asciiTheme="minorEastAsia" w:hAnsiTheme="minorEastAsia"/>
          <w:kern w:val="0"/>
          <w:sz w:val="30"/>
          <w:szCs w:val="30"/>
          <w:lang w:eastAsia="zh-CN"/>
        </w:rPr>
        <w:t>试行</w:t>
      </w:r>
      <w:r>
        <w:rPr>
          <w:rFonts w:cs="宋体" w:asciiTheme="minorEastAsia" w:hAnsiTheme="minorEastAsia"/>
          <w:kern w:val="0"/>
          <w:sz w:val="30"/>
          <w:szCs w:val="30"/>
        </w:rPr>
        <w:t>）</w:t>
      </w:r>
      <w:r>
        <w:rPr>
          <w:rFonts w:cs="宋体" w:asciiTheme="minorEastAsia" w:hAnsiTheme="minorEastAsia"/>
          <w:kern w:val="0"/>
          <w:sz w:val="30"/>
          <w:szCs w:val="30"/>
        </w:rPr>
        <w:fldChar w:fldCharType="end"/>
      </w:r>
    </w:p>
    <w:sdt>
      <w:sdtPr>
        <w:rPr>
          <w:rFonts w:asciiTheme="minorHAnsi" w:hAnsiTheme="minorHAnsi" w:eastAsiaTheme="minorEastAsia" w:cstheme="minorBidi"/>
          <w:b w:val="0"/>
          <w:bCs w:val="0"/>
          <w:color w:val="auto"/>
          <w:kern w:val="2"/>
          <w:sz w:val="21"/>
          <w:szCs w:val="22"/>
          <w:lang w:val="zh-CN"/>
        </w:rPr>
        <w:id w:val="622423969"/>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4"/>
            <w:jc w:val="center"/>
          </w:pPr>
          <w:r>
            <w:rPr>
              <w:lang w:val="zh-CN"/>
            </w:rPr>
            <w:t>目录</w:t>
          </w:r>
        </w:p>
        <w:p>
          <w:pPr>
            <w:pStyle w:val="7"/>
            <w:tabs>
              <w:tab w:val="right" w:leader="dot" w:pos="8296"/>
            </w:tabs>
            <w:spacing w:line="276" w:lineRule="auto"/>
            <w:rPr>
              <w:rFonts w:asciiTheme="minorEastAsia" w:hAnsiTheme="minorEastAsia"/>
              <w:sz w:val="24"/>
              <w:szCs w:val="24"/>
            </w:rPr>
          </w:pPr>
          <w:r>
            <w:fldChar w:fldCharType="begin"/>
          </w:r>
          <w:r>
            <w:instrText xml:space="preserve"> TOC \o "1-3" \h \z \u </w:instrText>
          </w:r>
          <w:r>
            <w:fldChar w:fldCharType="separate"/>
          </w:r>
          <w:r>
            <w:fldChar w:fldCharType="begin"/>
          </w:r>
          <w:r>
            <w:instrText xml:space="preserve"> HYPERLINK \l "_Toc75765466" </w:instrText>
          </w:r>
          <w:r>
            <w:fldChar w:fldCharType="separate"/>
          </w:r>
          <w:r>
            <w:fldChar w:fldCharType="end"/>
          </w:r>
          <w:r>
            <w:fldChar w:fldCharType="begin"/>
          </w:r>
          <w:r>
            <w:instrText xml:space="preserve"> HYPERLINK \l "_Toc75765467" </w:instrText>
          </w:r>
          <w:r>
            <w:fldChar w:fldCharType="separate"/>
          </w:r>
          <w:r>
            <w:rPr>
              <w:rStyle w:val="14"/>
              <w:rFonts w:asciiTheme="minorEastAsia" w:hAnsiTheme="minorEastAsia"/>
              <w:sz w:val="24"/>
              <w:szCs w:val="24"/>
            </w:rPr>
            <w:t xml:space="preserve">1 </w:t>
          </w:r>
          <w:r>
            <w:rPr>
              <w:rStyle w:val="14"/>
              <w:rFonts w:hint="eastAsia" w:asciiTheme="minorEastAsia" w:hAnsiTheme="minorEastAsia"/>
              <w:sz w:val="24"/>
              <w:szCs w:val="24"/>
            </w:rPr>
            <w:t>党政办公室（党委办公室、校长办公室）</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_Toc75765467 \h </w:instrText>
          </w:r>
          <w:r>
            <w:rPr>
              <w:rFonts w:asciiTheme="minorEastAsia" w:hAnsiTheme="minorEastAsia"/>
              <w:sz w:val="24"/>
              <w:szCs w:val="24"/>
            </w:rPr>
            <w:fldChar w:fldCharType="separate"/>
          </w:r>
          <w:r>
            <w:rPr>
              <w:rFonts w:asciiTheme="minorEastAsia" w:hAnsiTheme="minorEastAsia"/>
              <w:sz w:val="24"/>
              <w:szCs w:val="24"/>
            </w:rPr>
            <w:t>1</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"_Toc75765468" </w:instrText>
          </w:r>
          <w:r>
            <w:fldChar w:fldCharType="separate"/>
          </w:r>
          <w:r>
            <w:rPr>
              <w:rStyle w:val="14"/>
              <w:rFonts w:asciiTheme="minorEastAsia" w:hAnsiTheme="minorEastAsia"/>
              <w:sz w:val="24"/>
              <w:szCs w:val="24"/>
            </w:rPr>
            <w:t xml:space="preserve">2 </w:t>
          </w:r>
          <w:r>
            <w:rPr>
              <w:rStyle w:val="14"/>
              <w:rFonts w:hint="eastAsia" w:asciiTheme="minorEastAsia" w:hAnsiTheme="minorEastAsia"/>
              <w:sz w:val="24"/>
              <w:szCs w:val="24"/>
            </w:rPr>
            <w:t>党委组织部（人才工作办公室、党校办公室）</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_Toc75765468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"_Toc75765469" </w:instrText>
          </w:r>
          <w:r>
            <w:fldChar w:fldCharType="separate"/>
          </w:r>
          <w:r>
            <w:rPr>
              <w:rStyle w:val="14"/>
              <w:rFonts w:asciiTheme="minorEastAsia" w:hAnsiTheme="minorEastAsia"/>
              <w:sz w:val="24"/>
              <w:szCs w:val="24"/>
            </w:rPr>
            <w:t xml:space="preserve">3 </w:t>
          </w:r>
          <w:r>
            <w:rPr>
              <w:rStyle w:val="14"/>
              <w:rFonts w:hint="eastAsia" w:asciiTheme="minorEastAsia" w:hAnsiTheme="minorEastAsia"/>
              <w:sz w:val="24"/>
              <w:szCs w:val="24"/>
            </w:rPr>
            <w:t>党委宣传部、党委网络工作部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_Toc75765469 \h </w:instrText>
          </w:r>
          <w:r>
            <w:rPr>
              <w:rFonts w:asciiTheme="minorEastAsia" w:hAnsiTheme="minorEastAsia"/>
              <w:sz w:val="24"/>
              <w:szCs w:val="24"/>
            </w:rPr>
            <w:fldChar w:fldCharType="separate"/>
          </w:r>
          <w:r>
            <w:rPr>
              <w:rFonts w:asciiTheme="minorEastAsia" w:hAnsiTheme="minorEastAsia"/>
              <w:sz w:val="24"/>
              <w:szCs w:val="24"/>
            </w:rPr>
            <w:t>4</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"_Toc75765470" </w:instrText>
          </w:r>
          <w:r>
            <w:fldChar w:fldCharType="separate"/>
          </w:r>
          <w:r>
            <w:rPr>
              <w:rStyle w:val="14"/>
              <w:rFonts w:asciiTheme="minorEastAsia" w:hAnsiTheme="minorEastAsia"/>
              <w:sz w:val="24"/>
              <w:szCs w:val="24"/>
            </w:rPr>
            <w:t xml:space="preserve">4 </w:t>
          </w:r>
          <w:r>
            <w:rPr>
              <w:rStyle w:val="14"/>
              <w:rFonts w:hint="eastAsia" w:asciiTheme="minorEastAsia" w:hAnsiTheme="minorEastAsia"/>
              <w:sz w:val="24"/>
              <w:szCs w:val="24"/>
            </w:rPr>
            <w:t>党委统战部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_Toc75765470 \h </w:instrText>
          </w:r>
          <w:r>
            <w:rPr>
              <w:rFonts w:asciiTheme="minorEastAsia" w:hAnsiTheme="minorEastAsia"/>
              <w:sz w:val="24"/>
              <w:szCs w:val="24"/>
            </w:rPr>
            <w:fldChar w:fldCharType="separate"/>
          </w:r>
          <w:r>
            <w:rPr>
              <w:rFonts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"_Toc75765471" </w:instrText>
          </w:r>
          <w:r>
            <w:fldChar w:fldCharType="separate"/>
          </w:r>
          <w:r>
            <w:rPr>
              <w:rStyle w:val="14"/>
              <w:rFonts w:asciiTheme="minorEastAsia" w:hAnsiTheme="minorEastAsia"/>
              <w:sz w:val="24"/>
              <w:szCs w:val="24"/>
            </w:rPr>
            <w:t xml:space="preserve">5 </w:t>
          </w:r>
          <w:r>
            <w:rPr>
              <w:rStyle w:val="14"/>
              <w:rFonts w:hint="eastAsia" w:asciiTheme="minorEastAsia" w:hAnsiTheme="minorEastAsia"/>
              <w:sz w:val="24"/>
              <w:szCs w:val="24"/>
            </w:rPr>
            <w:t>纪委办公室、监察处，巡察工作办公室</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_Toc75765471 \h </w:instrText>
          </w:r>
          <w:r>
            <w:rPr>
              <w:rFonts w:asciiTheme="minorEastAsia" w:hAnsiTheme="minorEastAsia"/>
              <w:sz w:val="24"/>
              <w:szCs w:val="24"/>
            </w:rPr>
            <w:fldChar w:fldCharType="separate"/>
          </w:r>
          <w:r>
            <w:rPr>
              <w:rFonts w:asciiTheme="minorEastAsia" w:hAnsiTheme="minorEastAsia"/>
              <w:sz w:val="24"/>
              <w:szCs w:val="24"/>
            </w:rPr>
            <w:t>5</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"_Toc75765472" </w:instrText>
          </w:r>
          <w:r>
            <w:fldChar w:fldCharType="separate"/>
          </w:r>
          <w:r>
            <w:rPr>
              <w:rStyle w:val="14"/>
              <w:rFonts w:asciiTheme="minorEastAsia" w:hAnsiTheme="minorEastAsia"/>
              <w:sz w:val="24"/>
              <w:szCs w:val="24"/>
            </w:rPr>
            <w:t xml:space="preserve">6 </w:t>
          </w:r>
          <w:r>
            <w:rPr>
              <w:rStyle w:val="14"/>
              <w:rFonts w:hint="eastAsia" w:asciiTheme="minorEastAsia" w:hAnsiTheme="minorEastAsia"/>
              <w:sz w:val="24"/>
              <w:szCs w:val="24"/>
            </w:rPr>
            <w:t>工会、教职工代表大会</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_Toc75765472 \h </w:instrText>
          </w:r>
          <w:r>
            <w:rPr>
              <w:rFonts w:asciiTheme="minorEastAsia" w:hAnsiTheme="minorEastAsia"/>
              <w:sz w:val="24"/>
              <w:szCs w:val="24"/>
            </w:rPr>
            <w:fldChar w:fldCharType="separate"/>
          </w:r>
          <w:r>
            <w:rPr>
              <w:rFonts w:asciiTheme="minorEastAsia" w:hAnsiTheme="minorEastAsia"/>
              <w:sz w:val="24"/>
              <w:szCs w:val="24"/>
            </w:rPr>
            <w:t>6</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"_Toc75765473" </w:instrText>
          </w:r>
          <w:r>
            <w:fldChar w:fldCharType="separate"/>
          </w:r>
          <w:r>
            <w:rPr>
              <w:rStyle w:val="14"/>
              <w:rFonts w:asciiTheme="minorEastAsia" w:hAnsiTheme="minorEastAsia"/>
              <w:sz w:val="24"/>
              <w:szCs w:val="24"/>
            </w:rPr>
            <w:t xml:space="preserve">7 </w:t>
          </w:r>
          <w:r>
            <w:rPr>
              <w:rStyle w:val="14"/>
              <w:rFonts w:hint="eastAsia" w:asciiTheme="minorEastAsia" w:hAnsiTheme="minorEastAsia"/>
              <w:sz w:val="24"/>
              <w:szCs w:val="24"/>
            </w:rPr>
            <w:t>团委</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_Toc75765473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"_Toc75765474" </w:instrText>
          </w:r>
          <w:r>
            <w:fldChar w:fldCharType="separate"/>
          </w:r>
          <w:r>
            <w:rPr>
              <w:rStyle w:val="14"/>
              <w:rFonts w:asciiTheme="minorEastAsia" w:hAnsiTheme="minorEastAsia"/>
              <w:sz w:val="24"/>
              <w:szCs w:val="24"/>
            </w:rPr>
            <w:t xml:space="preserve">8 </w:t>
          </w:r>
          <w:r>
            <w:rPr>
              <w:rStyle w:val="14"/>
              <w:rFonts w:hint="eastAsia" w:asciiTheme="minorEastAsia" w:hAnsiTheme="minorEastAsia"/>
              <w:sz w:val="24"/>
              <w:szCs w:val="24"/>
            </w:rPr>
            <w:t>发展规划与学科建设部、学术委员会办公室</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_Toc75765474 \h </w:instrText>
          </w:r>
          <w:r>
            <w:rPr>
              <w:rFonts w:asciiTheme="minorEastAsia" w:hAnsiTheme="minorEastAsia"/>
              <w:sz w:val="24"/>
              <w:szCs w:val="24"/>
            </w:rPr>
            <w:fldChar w:fldCharType="separate"/>
          </w:r>
          <w:r>
            <w:rPr>
              <w:rFonts w:asciiTheme="minorEastAsia" w:hAnsiTheme="minorEastAsia"/>
              <w:sz w:val="24"/>
              <w:szCs w:val="24"/>
            </w:rPr>
            <w:t>7</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"_Toc75765475" </w:instrText>
          </w:r>
          <w:r>
            <w:fldChar w:fldCharType="separate"/>
          </w:r>
          <w:r>
            <w:rPr>
              <w:rStyle w:val="14"/>
              <w:rFonts w:asciiTheme="minorEastAsia" w:hAnsiTheme="minorEastAsia"/>
              <w:sz w:val="24"/>
              <w:szCs w:val="24"/>
            </w:rPr>
            <w:t xml:space="preserve">9 </w:t>
          </w:r>
          <w:r>
            <w:rPr>
              <w:rStyle w:val="14"/>
              <w:rFonts w:hint="eastAsia" w:asciiTheme="minorEastAsia" w:hAnsiTheme="minorEastAsia"/>
              <w:sz w:val="24"/>
              <w:szCs w:val="24"/>
            </w:rPr>
            <w:t>人力资源部、党委教师工作部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_Toc75765475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"_Toc75765476" </w:instrText>
          </w:r>
          <w:r>
            <w:fldChar w:fldCharType="separate"/>
          </w:r>
          <w:r>
            <w:rPr>
              <w:rStyle w:val="14"/>
              <w:rFonts w:asciiTheme="minorEastAsia" w:hAnsiTheme="minorEastAsia" w:cstheme="majorBidi"/>
              <w:bCs/>
              <w:sz w:val="24"/>
              <w:szCs w:val="24"/>
            </w:rPr>
            <w:t xml:space="preserve">10 </w:t>
          </w:r>
          <w:r>
            <w:rPr>
              <w:rStyle w:val="14"/>
              <w:rFonts w:hint="eastAsia" w:asciiTheme="minorEastAsia" w:hAnsiTheme="minorEastAsia" w:cstheme="majorBidi"/>
              <w:bCs/>
              <w:sz w:val="24"/>
              <w:szCs w:val="24"/>
            </w:rPr>
            <w:t>教务处（教师教学发展中心）</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_Toc75765476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"_Toc75765477" </w:instrText>
          </w:r>
          <w:r>
            <w:fldChar w:fldCharType="separate"/>
          </w:r>
          <w:r>
            <w:rPr>
              <w:rStyle w:val="14"/>
              <w:rFonts w:asciiTheme="minorEastAsia" w:hAnsiTheme="minorEastAsia" w:cstheme="majorBidi"/>
              <w:bCs/>
              <w:sz w:val="24"/>
              <w:szCs w:val="24"/>
            </w:rPr>
            <w:t xml:space="preserve">11 </w:t>
          </w:r>
          <w:r>
            <w:rPr>
              <w:rStyle w:val="14"/>
              <w:rFonts w:hint="eastAsia" w:asciiTheme="minorEastAsia" w:hAnsiTheme="minorEastAsia" w:cstheme="majorBidi"/>
              <w:bCs/>
              <w:sz w:val="24"/>
              <w:szCs w:val="24"/>
            </w:rPr>
            <w:t>研究生院、党委研究生工作部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_Toc75765477 \h </w:instrText>
          </w:r>
          <w:r>
            <w:rPr>
              <w:rFonts w:asciiTheme="minorEastAsia" w:hAnsiTheme="minorEastAsia"/>
              <w:sz w:val="24"/>
              <w:szCs w:val="24"/>
            </w:rPr>
            <w:fldChar w:fldCharType="separate"/>
          </w:r>
          <w:r>
            <w:rPr>
              <w:rFonts w:asciiTheme="minorEastAsia" w:hAnsiTheme="minorEastAsia"/>
              <w:sz w:val="24"/>
              <w:szCs w:val="24"/>
            </w:rPr>
            <w:t>11</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"_Toc75765478" </w:instrText>
          </w:r>
          <w:r>
            <w:fldChar w:fldCharType="separate"/>
          </w:r>
          <w:r>
            <w:rPr>
              <w:rStyle w:val="14"/>
              <w:rFonts w:asciiTheme="minorEastAsia" w:hAnsiTheme="minorEastAsia" w:cstheme="majorBidi"/>
              <w:bCs/>
              <w:sz w:val="24"/>
              <w:szCs w:val="24"/>
            </w:rPr>
            <w:t xml:space="preserve">12 </w:t>
          </w:r>
          <w:r>
            <w:rPr>
              <w:rStyle w:val="14"/>
              <w:rFonts w:hint="eastAsia" w:asciiTheme="minorEastAsia" w:hAnsiTheme="minorEastAsia" w:cstheme="majorBidi"/>
              <w:bCs/>
              <w:sz w:val="24"/>
              <w:szCs w:val="24"/>
            </w:rPr>
            <w:t>党委学生工作部、学生工作处、武装部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_Toc75765478 \h </w:instrText>
          </w:r>
          <w:r>
            <w:rPr>
              <w:rFonts w:asciiTheme="minorEastAsia" w:hAnsiTheme="minorEastAsia"/>
              <w:sz w:val="24"/>
              <w:szCs w:val="24"/>
            </w:rPr>
            <w:fldChar w:fldCharType="separate"/>
          </w:r>
          <w:r>
            <w:rPr>
              <w:rFonts w:asciiTheme="minorEastAsia" w:hAnsiTheme="minorEastAsia"/>
              <w:sz w:val="24"/>
              <w:szCs w:val="24"/>
            </w:rPr>
            <w:t>12</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"_Toc75765479" </w:instrText>
          </w:r>
          <w:r>
            <w:fldChar w:fldCharType="separate"/>
          </w:r>
          <w:r>
            <w:rPr>
              <w:rStyle w:val="14"/>
              <w:rFonts w:asciiTheme="minorEastAsia" w:hAnsiTheme="minorEastAsia" w:cstheme="majorBidi"/>
              <w:bCs/>
              <w:sz w:val="24"/>
              <w:szCs w:val="24"/>
            </w:rPr>
            <w:t xml:space="preserve">13 </w:t>
          </w:r>
          <w:r>
            <w:rPr>
              <w:rStyle w:val="14"/>
              <w:rFonts w:hint="eastAsia" w:asciiTheme="minorEastAsia" w:hAnsiTheme="minorEastAsia" w:cstheme="majorBidi"/>
              <w:bCs/>
              <w:sz w:val="24"/>
              <w:szCs w:val="24"/>
            </w:rPr>
            <w:t>社会科学处（社科联）</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_Toc75765479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"_Toc75765480" </w:instrText>
          </w:r>
          <w:r>
            <w:fldChar w:fldCharType="separate"/>
          </w:r>
          <w:r>
            <w:rPr>
              <w:rStyle w:val="14"/>
              <w:rFonts w:asciiTheme="minorEastAsia" w:hAnsiTheme="minorEastAsia" w:cstheme="majorBidi"/>
              <w:bCs/>
              <w:sz w:val="24"/>
              <w:szCs w:val="24"/>
            </w:rPr>
            <w:t xml:space="preserve">14 </w:t>
          </w:r>
          <w:r>
            <w:rPr>
              <w:rStyle w:val="14"/>
              <w:rFonts w:hint="eastAsia" w:asciiTheme="minorEastAsia" w:hAnsiTheme="minorEastAsia" w:cstheme="majorBidi"/>
              <w:bCs/>
              <w:sz w:val="24"/>
              <w:szCs w:val="24"/>
            </w:rPr>
            <w:t>科学技术处（科协）</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_Toc75765480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"_Toc75765481" </w:instrText>
          </w:r>
          <w:r>
            <w:fldChar w:fldCharType="separate"/>
          </w:r>
          <w:r>
            <w:rPr>
              <w:rStyle w:val="14"/>
              <w:rFonts w:asciiTheme="minorEastAsia" w:hAnsiTheme="minorEastAsia" w:cstheme="majorBidi"/>
              <w:bCs/>
              <w:sz w:val="24"/>
              <w:szCs w:val="24"/>
            </w:rPr>
            <w:t xml:space="preserve">15 </w:t>
          </w:r>
          <w:r>
            <w:rPr>
              <w:rStyle w:val="14"/>
              <w:rFonts w:hint="eastAsia" w:asciiTheme="minorEastAsia" w:hAnsiTheme="minorEastAsia" w:cstheme="majorBidi"/>
              <w:bCs/>
              <w:sz w:val="24"/>
              <w:szCs w:val="24"/>
            </w:rPr>
            <w:t>国内合作处（大学科技园管理中心、产业技术研究院）</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_Toc75765481 \h </w:instrText>
          </w:r>
          <w:r>
            <w:rPr>
              <w:rFonts w:asciiTheme="minorEastAsia" w:hAnsiTheme="minorEastAsia"/>
              <w:sz w:val="24"/>
              <w:szCs w:val="24"/>
            </w:rPr>
            <w:fldChar w:fldCharType="separate"/>
          </w:r>
          <w:r>
            <w:rPr>
              <w:rFonts w:asciiTheme="minorEastAsia" w:hAnsiTheme="minorEastAsia"/>
              <w:sz w:val="24"/>
              <w:szCs w:val="24"/>
            </w:rPr>
            <w:t>15</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"_Toc75765482" </w:instrText>
          </w:r>
          <w:r>
            <w:fldChar w:fldCharType="separate"/>
          </w:r>
          <w:r>
            <w:rPr>
              <w:rStyle w:val="14"/>
              <w:rFonts w:asciiTheme="minorEastAsia" w:hAnsiTheme="minorEastAsia" w:cstheme="majorBidi"/>
              <w:bCs/>
              <w:sz w:val="24"/>
              <w:szCs w:val="24"/>
            </w:rPr>
            <w:t xml:space="preserve">16 </w:t>
          </w:r>
          <w:r>
            <w:rPr>
              <w:rStyle w:val="14"/>
              <w:rFonts w:hint="eastAsia" w:asciiTheme="minorEastAsia" w:hAnsiTheme="minorEastAsia" w:cstheme="majorBidi"/>
              <w:bCs/>
              <w:sz w:val="24"/>
              <w:szCs w:val="24"/>
            </w:rPr>
            <w:t>国际合作与交流处、港澳台办公室</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_Toc75765482 \h </w:instrText>
          </w:r>
          <w:r>
            <w:rPr>
              <w:rFonts w:asciiTheme="minorEastAsia" w:hAnsiTheme="minorEastAsia"/>
              <w:sz w:val="24"/>
              <w:szCs w:val="24"/>
            </w:rPr>
            <w:fldChar w:fldCharType="separate"/>
          </w:r>
          <w:r>
            <w:rPr>
              <w:rFonts w:asciiTheme="minorEastAsia" w:hAnsiTheme="minorEastAsia"/>
              <w:sz w:val="24"/>
              <w:szCs w:val="24"/>
            </w:rPr>
            <w:t>16</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"_Toc75765483" </w:instrText>
          </w:r>
          <w:r>
            <w:fldChar w:fldCharType="separate"/>
          </w:r>
          <w:r>
            <w:rPr>
              <w:rStyle w:val="14"/>
              <w:rFonts w:asciiTheme="minorEastAsia" w:hAnsiTheme="minorEastAsia" w:cstheme="majorBidi"/>
              <w:bCs/>
              <w:sz w:val="24"/>
              <w:szCs w:val="24"/>
            </w:rPr>
            <w:t xml:space="preserve">17 </w:t>
          </w:r>
          <w:r>
            <w:rPr>
              <w:rStyle w:val="14"/>
              <w:rFonts w:hint="eastAsia" w:asciiTheme="minorEastAsia" w:hAnsiTheme="minorEastAsia" w:cstheme="majorBidi"/>
              <w:bCs/>
              <w:sz w:val="24"/>
              <w:szCs w:val="24"/>
            </w:rPr>
            <w:t>财务部（采购与招投标管理中心）</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_Toc75765483 \h </w:instrText>
          </w:r>
          <w:r>
            <w:rPr>
              <w:rFonts w:asciiTheme="minorEastAsia" w:hAnsiTheme="minorEastAsia"/>
              <w:sz w:val="24"/>
              <w:szCs w:val="24"/>
            </w:rPr>
            <w:fldChar w:fldCharType="separate"/>
          </w:r>
          <w:r>
            <w:rPr>
              <w:rFonts w:asciiTheme="minorEastAsia" w:hAnsiTheme="minorEastAsia"/>
              <w:sz w:val="24"/>
              <w:szCs w:val="24"/>
            </w:rPr>
            <w:t>17</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"_Toc75765484" </w:instrText>
          </w:r>
          <w:r>
            <w:fldChar w:fldCharType="separate"/>
          </w:r>
          <w:r>
            <w:rPr>
              <w:rStyle w:val="14"/>
              <w:rFonts w:asciiTheme="minorEastAsia" w:hAnsiTheme="minorEastAsia" w:cstheme="majorBidi"/>
              <w:bCs/>
              <w:sz w:val="24"/>
              <w:szCs w:val="24"/>
            </w:rPr>
            <w:t xml:space="preserve">18 </w:t>
          </w:r>
          <w:r>
            <w:rPr>
              <w:rStyle w:val="14"/>
              <w:rFonts w:hint="eastAsia" w:asciiTheme="minorEastAsia" w:hAnsiTheme="minorEastAsia" w:cstheme="majorBidi"/>
              <w:bCs/>
              <w:sz w:val="24"/>
              <w:szCs w:val="24"/>
            </w:rPr>
            <w:t>审计处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_Toc75765484 \h </w:instrText>
          </w:r>
          <w:r>
            <w:rPr>
              <w:rFonts w:asciiTheme="minorEastAsia" w:hAnsiTheme="minorEastAsia"/>
              <w:sz w:val="24"/>
              <w:szCs w:val="24"/>
            </w:rPr>
            <w:fldChar w:fldCharType="separate"/>
          </w:r>
          <w:r>
            <w:rPr>
              <w:rFonts w:asciiTheme="minorEastAsia" w:hAnsiTheme="minorEastAsia"/>
              <w:sz w:val="24"/>
              <w:szCs w:val="24"/>
            </w:rPr>
            <w:t>20</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"_Toc75765485" </w:instrText>
          </w:r>
          <w:r>
            <w:fldChar w:fldCharType="separate"/>
          </w:r>
          <w:r>
            <w:rPr>
              <w:rStyle w:val="14"/>
              <w:rFonts w:asciiTheme="minorEastAsia" w:hAnsiTheme="minorEastAsia"/>
              <w:sz w:val="24"/>
              <w:szCs w:val="24"/>
            </w:rPr>
            <w:t xml:space="preserve">19 </w:t>
          </w:r>
          <w:r>
            <w:rPr>
              <w:rStyle w:val="14"/>
              <w:rFonts w:hint="eastAsia" w:asciiTheme="minorEastAsia" w:hAnsiTheme="minorEastAsia"/>
              <w:sz w:val="24"/>
              <w:szCs w:val="24"/>
            </w:rPr>
            <w:t>招生就业处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_Toc75765485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"_Toc75765486" </w:instrText>
          </w:r>
          <w:r>
            <w:fldChar w:fldCharType="separate"/>
          </w:r>
          <w:r>
            <w:rPr>
              <w:rStyle w:val="14"/>
              <w:rFonts w:asciiTheme="minorEastAsia" w:hAnsiTheme="minorEastAsia"/>
              <w:sz w:val="24"/>
              <w:szCs w:val="24"/>
            </w:rPr>
            <w:t xml:space="preserve">20 </w:t>
          </w:r>
          <w:r>
            <w:rPr>
              <w:rStyle w:val="14"/>
              <w:rFonts w:hint="eastAsia" w:asciiTheme="minorEastAsia" w:hAnsiTheme="minorEastAsia"/>
              <w:sz w:val="24"/>
              <w:szCs w:val="24"/>
            </w:rPr>
            <w:t>党委保卫部、保卫处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_Toc75765486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"_Toc75765487" </w:instrText>
          </w:r>
          <w:r>
            <w:fldChar w:fldCharType="separate"/>
          </w:r>
          <w:r>
            <w:rPr>
              <w:rStyle w:val="14"/>
              <w:rFonts w:asciiTheme="minorEastAsia" w:hAnsiTheme="minorEastAsia"/>
              <w:kern w:val="0"/>
              <w:sz w:val="24"/>
              <w:szCs w:val="24"/>
            </w:rPr>
            <w:t xml:space="preserve">21 </w:t>
          </w:r>
          <w:r>
            <w:rPr>
              <w:rStyle w:val="14"/>
              <w:rFonts w:hint="eastAsia" w:asciiTheme="minorEastAsia" w:hAnsiTheme="minorEastAsia"/>
              <w:kern w:val="0"/>
              <w:sz w:val="24"/>
              <w:szCs w:val="24"/>
            </w:rPr>
            <w:t>实验室建设与设备管理处（分析测试中心）</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_Toc75765487 \h </w:instrText>
          </w:r>
          <w:r>
            <w:rPr>
              <w:rFonts w:asciiTheme="minorEastAsia" w:hAnsiTheme="minorEastAsia"/>
              <w:sz w:val="24"/>
              <w:szCs w:val="24"/>
            </w:rPr>
            <w:fldChar w:fldCharType="separate"/>
          </w:r>
          <w:r>
            <w:rPr>
              <w:rFonts w:asciiTheme="minorEastAsia" w:hAnsiTheme="minorEastAsia"/>
              <w:sz w:val="24"/>
              <w:szCs w:val="24"/>
            </w:rPr>
            <w:t>22</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"_Toc75765488" </w:instrText>
          </w:r>
          <w:r>
            <w:fldChar w:fldCharType="separate"/>
          </w:r>
          <w:r>
            <w:rPr>
              <w:rStyle w:val="14"/>
              <w:rFonts w:asciiTheme="minorEastAsia" w:hAnsiTheme="minorEastAsia"/>
              <w:kern w:val="0"/>
              <w:sz w:val="24"/>
              <w:szCs w:val="24"/>
            </w:rPr>
            <w:t xml:space="preserve">22 </w:t>
          </w:r>
          <w:r>
            <w:rPr>
              <w:rStyle w:val="14"/>
              <w:rFonts w:hint="eastAsia" w:asciiTheme="minorEastAsia" w:hAnsiTheme="minorEastAsia"/>
              <w:kern w:val="0"/>
              <w:sz w:val="24"/>
              <w:szCs w:val="24"/>
            </w:rPr>
            <w:t>后勤保障部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_Toc75765488 \h </w:instrText>
          </w:r>
          <w:r>
            <w:rPr>
              <w:rFonts w:asciiTheme="minorEastAsia" w:hAnsiTheme="minorEastAsia"/>
              <w:sz w:val="24"/>
              <w:szCs w:val="24"/>
            </w:rPr>
            <w:fldChar w:fldCharType="separate"/>
          </w:r>
          <w:r>
            <w:rPr>
              <w:rFonts w:asciiTheme="minorEastAsia" w:hAnsiTheme="minorEastAsia"/>
              <w:sz w:val="24"/>
              <w:szCs w:val="24"/>
            </w:rPr>
            <w:t>23</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"_Toc75765489" </w:instrText>
          </w:r>
          <w:r>
            <w:fldChar w:fldCharType="separate"/>
          </w:r>
          <w:r>
            <w:rPr>
              <w:rStyle w:val="14"/>
              <w:rFonts w:asciiTheme="minorEastAsia" w:hAnsiTheme="minorEastAsia"/>
              <w:kern w:val="0"/>
              <w:sz w:val="24"/>
              <w:szCs w:val="24"/>
            </w:rPr>
            <w:t xml:space="preserve">23 </w:t>
          </w:r>
          <w:r>
            <w:rPr>
              <w:rStyle w:val="14"/>
              <w:rFonts w:hint="eastAsia" w:asciiTheme="minorEastAsia" w:hAnsiTheme="minorEastAsia"/>
              <w:kern w:val="0"/>
              <w:sz w:val="24"/>
              <w:szCs w:val="24"/>
            </w:rPr>
            <w:t>信息化建设办公室</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_Toc75765489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"_Toc75765490" </w:instrText>
          </w:r>
          <w:r>
            <w:fldChar w:fldCharType="separate"/>
          </w:r>
          <w:r>
            <w:rPr>
              <w:rStyle w:val="14"/>
              <w:rFonts w:asciiTheme="minorEastAsia" w:hAnsiTheme="minorEastAsia"/>
              <w:kern w:val="0"/>
              <w:sz w:val="24"/>
              <w:szCs w:val="24"/>
            </w:rPr>
            <w:t xml:space="preserve">24 </w:t>
          </w:r>
          <w:r>
            <w:rPr>
              <w:rStyle w:val="14"/>
              <w:rFonts w:hint="eastAsia" w:asciiTheme="minorEastAsia" w:hAnsiTheme="minorEastAsia"/>
              <w:kern w:val="0"/>
              <w:sz w:val="24"/>
              <w:szCs w:val="24"/>
            </w:rPr>
            <w:t>基础教育管理处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_Toc75765490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"_Toc75765491" </w:instrText>
          </w:r>
          <w:r>
            <w:fldChar w:fldCharType="separate"/>
          </w:r>
          <w:r>
            <w:rPr>
              <w:rStyle w:val="14"/>
              <w:rFonts w:asciiTheme="minorEastAsia" w:hAnsiTheme="minorEastAsia"/>
              <w:kern w:val="0"/>
              <w:sz w:val="24"/>
              <w:szCs w:val="24"/>
            </w:rPr>
            <w:t xml:space="preserve">25 </w:t>
          </w:r>
          <w:r>
            <w:rPr>
              <w:rStyle w:val="14"/>
              <w:rFonts w:hint="eastAsia" w:asciiTheme="minorEastAsia" w:hAnsiTheme="minorEastAsia"/>
              <w:kern w:val="0"/>
              <w:sz w:val="24"/>
              <w:szCs w:val="24"/>
            </w:rPr>
            <w:t>离退休党委、离退休工作处（关心下一代工作委员会）</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_Toc75765491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"_Toc75765492" </w:instrText>
          </w:r>
          <w:r>
            <w:fldChar w:fldCharType="separate"/>
          </w:r>
          <w:r>
            <w:rPr>
              <w:rStyle w:val="14"/>
              <w:rFonts w:asciiTheme="minorEastAsia" w:hAnsiTheme="minorEastAsia"/>
              <w:kern w:val="0"/>
              <w:sz w:val="24"/>
              <w:szCs w:val="24"/>
            </w:rPr>
            <w:t xml:space="preserve">26 </w:t>
          </w:r>
          <w:r>
            <w:rPr>
              <w:rStyle w:val="14"/>
              <w:rFonts w:hint="eastAsia" w:asciiTheme="minorEastAsia" w:hAnsiTheme="minorEastAsia"/>
              <w:kern w:val="0"/>
              <w:sz w:val="24"/>
              <w:szCs w:val="24"/>
            </w:rPr>
            <w:t>对外联络办公室</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_Toc75765492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"_Toc75765493" </w:instrText>
          </w:r>
          <w:r>
            <w:fldChar w:fldCharType="separate"/>
          </w:r>
          <w:r>
            <w:rPr>
              <w:rStyle w:val="14"/>
              <w:rFonts w:asciiTheme="minorEastAsia" w:hAnsiTheme="minorEastAsia"/>
              <w:kern w:val="0"/>
              <w:sz w:val="24"/>
              <w:szCs w:val="24"/>
            </w:rPr>
            <w:t xml:space="preserve">27 </w:t>
          </w:r>
          <w:r>
            <w:rPr>
              <w:rStyle w:val="14"/>
              <w:rFonts w:hint="eastAsia" w:asciiTheme="minorEastAsia" w:hAnsiTheme="minorEastAsia"/>
              <w:kern w:val="0"/>
              <w:sz w:val="24"/>
              <w:szCs w:val="24"/>
            </w:rPr>
            <w:t>图书馆</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_Toc75765493 \h </w:instrText>
          </w:r>
          <w:r>
            <w:rPr>
              <w:rFonts w:asciiTheme="minorEastAsia" w:hAnsiTheme="minorEastAsia"/>
              <w:sz w:val="24"/>
              <w:szCs w:val="24"/>
            </w:rPr>
            <w:fldChar w:fldCharType="separate"/>
          </w:r>
          <w:r>
            <w:rPr>
              <w:rFonts w:asciiTheme="minorEastAsia" w:hAnsiTheme="minorEastAsia"/>
              <w:sz w:val="24"/>
              <w:szCs w:val="24"/>
            </w:rPr>
            <w:t>30</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"_Toc75765494" </w:instrText>
          </w:r>
          <w:r>
            <w:fldChar w:fldCharType="separate"/>
          </w:r>
          <w:r>
            <w:rPr>
              <w:rStyle w:val="14"/>
              <w:rFonts w:asciiTheme="minorEastAsia" w:hAnsiTheme="minorEastAsia"/>
              <w:sz w:val="24"/>
              <w:szCs w:val="24"/>
            </w:rPr>
            <w:t xml:space="preserve">28 </w:t>
          </w:r>
          <w:r>
            <w:rPr>
              <w:rStyle w:val="14"/>
              <w:rFonts w:hint="eastAsia" w:asciiTheme="minorEastAsia" w:hAnsiTheme="minorEastAsia"/>
              <w:sz w:val="24"/>
              <w:szCs w:val="24"/>
            </w:rPr>
            <w:t>档案馆、校史馆、博物馆</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_Toc75765494 \h </w:instrText>
          </w:r>
          <w:r>
            <w:rPr>
              <w:rFonts w:asciiTheme="minorEastAsia" w:hAnsiTheme="minorEastAsia"/>
              <w:sz w:val="24"/>
              <w:szCs w:val="24"/>
            </w:rPr>
            <w:fldChar w:fldCharType="separate"/>
          </w:r>
          <w:r>
            <w:rPr>
              <w:rFonts w:asciiTheme="minorEastAsia" w:hAnsiTheme="minorEastAsia"/>
              <w:sz w:val="24"/>
              <w:szCs w:val="24"/>
            </w:rPr>
            <w:t>30</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"_Toc75765495" </w:instrText>
          </w:r>
          <w:r>
            <w:fldChar w:fldCharType="separate"/>
          </w:r>
          <w:r>
            <w:rPr>
              <w:rStyle w:val="14"/>
              <w:rFonts w:asciiTheme="minorEastAsia" w:hAnsiTheme="minorEastAsia"/>
              <w:sz w:val="24"/>
              <w:szCs w:val="24"/>
            </w:rPr>
            <w:t xml:space="preserve">29 </w:t>
          </w:r>
          <w:r>
            <w:rPr>
              <w:rStyle w:val="14"/>
              <w:rFonts w:hint="eastAsia" w:asciiTheme="minorEastAsia" w:hAnsiTheme="minorEastAsia"/>
              <w:sz w:val="24"/>
              <w:szCs w:val="24"/>
            </w:rPr>
            <w:t>培训与继续教育学院</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_Toc75765495 \h </w:instrText>
          </w:r>
          <w:r>
            <w:rPr>
              <w:rFonts w:asciiTheme="minorEastAsia" w:hAnsiTheme="minorEastAsia"/>
              <w:sz w:val="24"/>
              <w:szCs w:val="24"/>
            </w:rPr>
            <w:fldChar w:fldCharType="separate"/>
          </w:r>
          <w:r>
            <w:rPr>
              <w:rFonts w:asciiTheme="minorEastAsia" w:hAnsiTheme="minorEastAsia"/>
              <w:sz w:val="24"/>
              <w:szCs w:val="24"/>
            </w:rPr>
            <w:t>31</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"_Toc75765496" </w:instrText>
          </w:r>
          <w:r>
            <w:fldChar w:fldCharType="separate"/>
          </w:r>
          <w:r>
            <w:rPr>
              <w:rStyle w:val="14"/>
              <w:rFonts w:asciiTheme="minorEastAsia" w:hAnsiTheme="minorEastAsia"/>
              <w:sz w:val="24"/>
              <w:szCs w:val="24"/>
            </w:rPr>
            <w:t xml:space="preserve">30 </w:t>
          </w:r>
          <w:r>
            <w:rPr>
              <w:rStyle w:val="14"/>
              <w:rFonts w:hint="eastAsia" w:asciiTheme="minorEastAsia" w:hAnsiTheme="minorEastAsia"/>
              <w:sz w:val="24"/>
              <w:szCs w:val="24"/>
            </w:rPr>
            <w:t>期刊社</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_Toc75765496 \h </w:instrText>
          </w:r>
          <w:r>
            <w:rPr>
              <w:rFonts w:asciiTheme="minorEastAsia" w:hAnsiTheme="minorEastAsia"/>
              <w:sz w:val="24"/>
              <w:szCs w:val="24"/>
            </w:rPr>
            <w:fldChar w:fldCharType="separate"/>
          </w:r>
          <w:r>
            <w:rPr>
              <w:rFonts w:asciiTheme="minorEastAsia" w:hAnsiTheme="minorEastAsia"/>
              <w:sz w:val="24"/>
              <w:szCs w:val="24"/>
            </w:rPr>
            <w:t>32</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"_Toc75765497" </w:instrText>
          </w:r>
          <w:r>
            <w:fldChar w:fldCharType="separate"/>
          </w:r>
          <w:r>
            <w:rPr>
              <w:rStyle w:val="14"/>
              <w:rFonts w:asciiTheme="minorEastAsia" w:hAnsiTheme="minorEastAsia"/>
              <w:sz w:val="24"/>
              <w:szCs w:val="24"/>
            </w:rPr>
            <w:t xml:space="preserve">31 </w:t>
          </w:r>
          <w:r>
            <w:rPr>
              <w:rStyle w:val="14"/>
              <w:rFonts w:hint="eastAsia" w:asciiTheme="minorEastAsia" w:hAnsiTheme="minorEastAsia"/>
              <w:sz w:val="24"/>
              <w:szCs w:val="24"/>
            </w:rPr>
            <w:t>创新创业学院</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_Toc75765497 \h </w:instrText>
          </w:r>
          <w:r>
            <w:rPr>
              <w:rFonts w:asciiTheme="minorEastAsia" w:hAnsiTheme="minorEastAsia"/>
              <w:sz w:val="24"/>
              <w:szCs w:val="24"/>
            </w:rPr>
            <w:fldChar w:fldCharType="separate"/>
          </w:r>
          <w:r>
            <w:rPr>
              <w:rFonts w:asciiTheme="minorEastAsia" w:hAnsiTheme="minorEastAsia"/>
              <w:sz w:val="24"/>
              <w:szCs w:val="24"/>
            </w:rPr>
            <w:t>32</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"_Toc75765498" </w:instrText>
          </w:r>
          <w:r>
            <w:fldChar w:fldCharType="separate"/>
          </w:r>
          <w:r>
            <w:rPr>
              <w:rStyle w:val="14"/>
              <w:rFonts w:asciiTheme="minorEastAsia" w:hAnsiTheme="minorEastAsia"/>
              <w:sz w:val="24"/>
              <w:szCs w:val="24"/>
            </w:rPr>
            <w:t xml:space="preserve">32 </w:t>
          </w:r>
          <w:r>
            <w:rPr>
              <w:rStyle w:val="14"/>
              <w:rFonts w:hint="eastAsia" w:asciiTheme="minorEastAsia" w:hAnsiTheme="minorEastAsia"/>
              <w:sz w:val="24"/>
              <w:szCs w:val="24"/>
            </w:rPr>
            <w:t>国际学院</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_Toc75765498 \h </w:instrText>
          </w:r>
          <w:r>
            <w:rPr>
              <w:rFonts w:asciiTheme="minorEastAsia" w:hAnsiTheme="minorEastAsia"/>
              <w:sz w:val="24"/>
              <w:szCs w:val="24"/>
            </w:rPr>
            <w:fldChar w:fldCharType="separate"/>
          </w:r>
          <w:r>
            <w:rPr>
              <w:rFonts w:asciiTheme="minorEastAsia" w:hAnsiTheme="minorEastAsia"/>
              <w:sz w:val="24"/>
              <w:szCs w:val="24"/>
            </w:rPr>
            <w:t>33</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rPr>
              <w:rFonts w:asciiTheme="minorEastAsia" w:hAnsiTheme="minorEastAsia"/>
              <w:sz w:val="24"/>
              <w:szCs w:val="24"/>
            </w:rPr>
          </w:pPr>
          <w:r>
            <w:fldChar w:fldCharType="begin"/>
          </w:r>
          <w:r>
            <w:instrText xml:space="preserve"> HYPERLINK \l "_Toc75765499" </w:instrText>
          </w:r>
          <w:r>
            <w:fldChar w:fldCharType="separate"/>
          </w:r>
          <w:r>
            <w:rPr>
              <w:rStyle w:val="14"/>
              <w:rFonts w:asciiTheme="minorEastAsia" w:hAnsiTheme="minorEastAsia"/>
              <w:sz w:val="24"/>
              <w:szCs w:val="24"/>
            </w:rPr>
            <w:t xml:space="preserve">33 </w:t>
          </w:r>
          <w:r>
            <w:rPr>
              <w:rStyle w:val="14"/>
              <w:rFonts w:hint="eastAsia" w:asciiTheme="minorEastAsia" w:hAnsiTheme="minorEastAsia"/>
              <w:sz w:val="24"/>
              <w:szCs w:val="24"/>
            </w:rPr>
            <w:t>实验幼儿园</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_Toc75765499 \h </w:instrText>
          </w:r>
          <w:r>
            <w:rPr>
              <w:rFonts w:asciiTheme="minorEastAsia" w:hAnsiTheme="minorEastAsia"/>
              <w:sz w:val="24"/>
              <w:szCs w:val="24"/>
            </w:rPr>
            <w:fldChar w:fldCharType="separate"/>
          </w:r>
          <w:r>
            <w:rPr>
              <w:rFonts w:asciiTheme="minorEastAsia" w:hAnsiTheme="minorEastAsia"/>
              <w:sz w:val="24"/>
              <w:szCs w:val="24"/>
            </w:rPr>
            <w:t>34</w:t>
          </w:r>
          <w:r>
            <w:rPr>
              <w:rFonts w:asciiTheme="minorEastAsia" w:hAnsiTheme="minorEastAsia"/>
              <w:sz w:val="24"/>
              <w:szCs w:val="24"/>
            </w:rPr>
            <w:fldChar w:fldCharType="end"/>
          </w:r>
          <w:r>
            <w:rPr>
              <w:rFonts w:asciiTheme="minorEastAsia" w:hAnsiTheme="minorEastAsia"/>
              <w:sz w:val="24"/>
              <w:szCs w:val="24"/>
            </w:rPr>
            <w:fldChar w:fldCharType="end"/>
          </w:r>
        </w:p>
        <w:p>
          <w:pPr>
            <w:pStyle w:val="7"/>
            <w:tabs>
              <w:tab w:val="right" w:leader="dot" w:pos="8296"/>
            </w:tabs>
            <w:spacing w:line="276" w:lineRule="auto"/>
          </w:pPr>
          <w:r>
            <w:fldChar w:fldCharType="begin"/>
          </w:r>
          <w:r>
            <w:instrText xml:space="preserve"> HYPERLINK \l "_Toc75765500" </w:instrText>
          </w:r>
          <w:r>
            <w:fldChar w:fldCharType="separate"/>
          </w:r>
          <w:r>
            <w:rPr>
              <w:rStyle w:val="14"/>
              <w:rFonts w:asciiTheme="minorEastAsia" w:hAnsiTheme="minorEastAsia"/>
              <w:sz w:val="24"/>
              <w:szCs w:val="24"/>
            </w:rPr>
            <w:t xml:space="preserve">34 </w:t>
          </w:r>
          <w:r>
            <w:rPr>
              <w:rStyle w:val="14"/>
              <w:rFonts w:hint="eastAsia" w:asciiTheme="minorEastAsia" w:hAnsiTheme="minorEastAsia"/>
              <w:sz w:val="24"/>
              <w:szCs w:val="24"/>
            </w:rPr>
            <w:t>各学院（部、所、中心）</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_Toc75765500 \h </w:instrText>
          </w:r>
          <w:r>
            <w:rPr>
              <w:rFonts w:asciiTheme="minorEastAsia" w:hAnsiTheme="minorEastAsia"/>
              <w:sz w:val="24"/>
              <w:szCs w:val="24"/>
            </w:rPr>
            <w:fldChar w:fldCharType="separate"/>
          </w:r>
          <w:r>
            <w:rPr>
              <w:rFonts w:asciiTheme="minorEastAsia" w:hAnsiTheme="minorEastAsia"/>
              <w:sz w:val="24"/>
              <w:szCs w:val="24"/>
            </w:rPr>
            <w:t>34</w:t>
          </w:r>
          <w:r>
            <w:rPr>
              <w:rFonts w:asciiTheme="minorEastAsia" w:hAnsiTheme="minorEastAsia"/>
              <w:sz w:val="24"/>
              <w:szCs w:val="24"/>
            </w:rPr>
            <w:fldChar w:fldCharType="end"/>
          </w:r>
          <w:r>
            <w:rPr>
              <w:rFonts w:asciiTheme="minorEastAsia" w:hAnsiTheme="minorEastAsia"/>
              <w:sz w:val="24"/>
              <w:szCs w:val="24"/>
            </w:rPr>
            <w:fldChar w:fldCharType="end"/>
          </w:r>
        </w:p>
        <w:p>
          <w:r>
            <w:rPr>
              <w:b/>
              <w:bCs/>
              <w:lang w:val="zh-CN"/>
            </w:rPr>
            <w:fldChar w:fldCharType="end"/>
          </w:r>
        </w:p>
      </w:sdtContent>
    </w:sdt>
    <w:p/>
    <w:p>
      <w:pPr>
        <w:pStyle w:val="9"/>
        <w:tabs>
          <w:tab w:val="left" w:pos="142"/>
        </w:tabs>
        <w:sectPr>
          <w:footerReference r:id="rId3" w:type="default"/>
          <w:pgSz w:w="11906" w:h="16838"/>
          <w:pgMar w:top="1440" w:right="1800" w:bottom="1440" w:left="1800" w:header="851" w:footer="992" w:gutter="0"/>
          <w:cols w:space="425" w:num="1"/>
          <w:docGrid w:type="lines" w:linePitch="312" w:charSpace="0"/>
        </w:sectPr>
      </w:pPr>
    </w:p>
    <w:p>
      <w:pPr>
        <w:pStyle w:val="9"/>
        <w:tabs>
          <w:tab w:val="left" w:pos="142"/>
        </w:tabs>
      </w:pPr>
      <w:bookmarkStart w:id="0" w:name="_Toc75765467"/>
      <w:r>
        <w:rPr>
          <w:rFonts w:hint="eastAsia"/>
        </w:rPr>
        <w:t>1 党政办公室（党委办公室、校长办公室）</w:t>
      </w:r>
      <w:bookmarkEnd w:id="0"/>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hint="eastAsia" w:ascii="仿宋" w:hAnsi="仿宋" w:eastAsia="仿宋"/>
                <w:b/>
                <w:kern w:val="0"/>
                <w:szCs w:val="21"/>
              </w:rPr>
              <w:t>★党群类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hint="eastAsia" w:ascii="仿宋" w:hAnsi="仿宋"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hint="eastAsia" w:ascii="仿宋" w:hAnsi="仿宋"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hint="eastAsia" w:ascii="仿宋" w:hAnsi="仿宋" w:eastAsia="仿宋"/>
                <w:b/>
                <w:kern w:val="0"/>
                <w:szCs w:val="21"/>
              </w:rPr>
              <w:t>保管期限</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themeColor="text1"/>
                <w:kern w:val="0"/>
                <w:szCs w:val="21"/>
                <w14:textFill>
                  <w14:solidFill>
                    <w14:schemeClr w14:val="tx1"/>
                  </w14:solidFill>
                </w14:textFill>
              </w:rPr>
              <w:t>上级关于党委工作的相关文件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2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themeColor="text1"/>
                <w:kern w:val="0"/>
                <w:szCs w:val="21"/>
                <w14:textFill>
                  <w14:solidFill>
                    <w14:schemeClr w14:val="tx1"/>
                  </w14:solidFill>
                </w14:textFill>
              </w:rPr>
              <w:t>本校关于党委工作的相关文件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2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）一般的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学校党委向上级党组织的请示、报告与批复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学校党委工作的各项规章制度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党和国家及省（市）级领导人来校视察的讲话记录、纪要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党委全委会、党委常</w:t>
            </w:r>
            <w:r>
              <w:rPr>
                <w:rFonts w:ascii="仿宋" w:hAnsi="仿宋" w:eastAsia="仿宋" w:cs="宋体"/>
                <w:kern w:val="0"/>
                <w:szCs w:val="21"/>
              </w:rPr>
              <w:t>委</w:t>
            </w:r>
            <w:r>
              <w:rPr>
                <w:rFonts w:hint="eastAsia" w:ascii="仿宋" w:hAnsi="仿宋" w:eastAsia="仿宋" w:cs="宋体"/>
                <w:kern w:val="0"/>
                <w:szCs w:val="21"/>
              </w:rPr>
              <w:t>会、</w:t>
            </w:r>
            <w:r>
              <w:rPr>
                <w:rFonts w:hint="eastAsia" w:ascii="仿宋" w:hAnsi="仿宋" w:eastAsia="仿宋"/>
                <w:szCs w:val="21"/>
                <w:shd w:val="clear" w:color="auto" w:fill="FFFFFF"/>
              </w:rPr>
              <w:t>重要专题会以及全校性会议的</w:t>
            </w:r>
            <w:r>
              <w:rPr>
                <w:rFonts w:hint="eastAsia" w:ascii="仿宋" w:hAnsi="仿宋" w:eastAsia="仿宋"/>
                <w:kern w:val="0"/>
                <w:szCs w:val="21"/>
              </w:rPr>
              <w:t>记录、纪要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学校党委年度工作计划、总结、书记述职报告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w:t>
            </w:r>
            <w:r>
              <w:rPr>
                <w:rFonts w:ascii="仿宋" w:hAnsi="仿宋" w:eastAsia="仿宋"/>
                <w:kern w:val="0"/>
                <w:szCs w:val="21"/>
              </w:rPr>
              <w:t>领导在校内的</w:t>
            </w:r>
            <w:r>
              <w:rPr>
                <w:rFonts w:hint="eastAsia" w:ascii="仿宋" w:hAnsi="仿宋" w:eastAsia="仿宋"/>
                <w:kern w:val="0"/>
                <w:szCs w:val="21"/>
              </w:rPr>
              <w:t>重要</w:t>
            </w:r>
            <w:r>
              <w:rPr>
                <w:rFonts w:ascii="仿宋" w:hAnsi="仿宋" w:eastAsia="仿宋"/>
                <w:kern w:val="0"/>
                <w:szCs w:val="21"/>
              </w:rPr>
              <w:t>讲话和参加校外</w:t>
            </w:r>
            <w:r>
              <w:rPr>
                <w:rFonts w:hint="eastAsia" w:ascii="仿宋" w:hAnsi="仿宋" w:eastAsia="仿宋"/>
                <w:kern w:val="0"/>
                <w:szCs w:val="21"/>
              </w:rPr>
              <w:t>重大（</w:t>
            </w:r>
            <w:r>
              <w:rPr>
                <w:rFonts w:ascii="仿宋" w:hAnsi="仿宋" w:eastAsia="仿宋"/>
                <w:kern w:val="0"/>
                <w:szCs w:val="21"/>
              </w:rPr>
              <w:t>重要</w:t>
            </w:r>
            <w:r>
              <w:rPr>
                <w:rFonts w:hint="eastAsia" w:ascii="仿宋" w:hAnsi="仿宋" w:eastAsia="仿宋"/>
                <w:kern w:val="0"/>
                <w:szCs w:val="21"/>
              </w:rPr>
              <w:t>）</w:t>
            </w:r>
            <w:r>
              <w:rPr>
                <w:rFonts w:ascii="仿宋" w:hAnsi="仿宋" w:eastAsia="仿宋"/>
                <w:kern w:val="0"/>
                <w:szCs w:val="21"/>
              </w:rPr>
              <w:t>会议发言稿</w:t>
            </w:r>
            <w:r>
              <w:rPr>
                <w:rFonts w:hint="eastAsia" w:ascii="仿宋" w:hAnsi="仿宋" w:eastAsia="仿宋" w:cs="宋体"/>
                <w:kern w:val="0"/>
                <w:szCs w:val="21"/>
              </w:rPr>
              <w:t>和讲话录音（音像材料入音像类）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各二级党委年度工作计划、总结</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各二级基层</w:t>
            </w:r>
            <w:r>
              <w:rPr>
                <w:rFonts w:ascii="仿宋" w:hAnsi="仿宋" w:eastAsia="仿宋"/>
                <w:kern w:val="0"/>
                <w:szCs w:val="21"/>
              </w:rPr>
              <w:t>党组织</w:t>
            </w:r>
            <w:r>
              <w:rPr>
                <w:rFonts w:hint="eastAsia" w:ascii="仿宋" w:hAnsi="仿宋" w:eastAsia="仿宋"/>
                <w:kern w:val="0"/>
                <w:szCs w:val="21"/>
              </w:rPr>
              <w:t>报学校党委的请示、报告及批复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学校机构增设、调整、更名</w:t>
            </w:r>
            <w:r>
              <w:rPr>
                <w:rFonts w:ascii="仿宋" w:hAnsi="仿宋" w:eastAsia="仿宋"/>
                <w:kern w:val="0"/>
                <w:szCs w:val="21"/>
              </w:rPr>
              <w:t>、</w:t>
            </w:r>
            <w:r>
              <w:rPr>
                <w:rFonts w:hint="eastAsia" w:ascii="仿宋" w:hAnsi="仿宋" w:eastAsia="仿宋"/>
                <w:kern w:val="0"/>
                <w:szCs w:val="21"/>
              </w:rPr>
              <w:t>撤销的通知、决定</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学校各级党委启用和销毁印章、印模的通知、清册及实物（实物归实物类）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szCs w:val="21"/>
                <w:shd w:val="clear" w:color="auto" w:fill="FFFFFF"/>
              </w:rPr>
              <w:t>收集、采编，向教育部、重庆市、市教委报送的经验、咨政等各类信息的材料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szCs w:val="21"/>
                <w:shd w:val="clear" w:color="auto" w:fill="FFFFFF"/>
              </w:rPr>
              <w:t>编报的西大要情材料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szCs w:val="21"/>
                <w:shd w:val="clear" w:color="auto" w:fill="FFFFFF"/>
              </w:rPr>
              <w:t>发布的学校信息公开的工作年度报告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szCs w:val="21"/>
                <w:shd w:val="clear" w:color="auto" w:fill="FFFFFF"/>
              </w:rPr>
              <w:t>督促检查上级部门重大决策部署和上级领导批示指示在学校贯彻落实情况；上级部门各类专项检查整改落实情况；党委全委会、党委常委会、校长办公会、专题会及有关会议的决议、决定的贯彻落实情况；学校重要文件、重要工作部署、学校年度工作要点的贯彻落实情况；校领导批示和交办事项的执行情况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有关保密工作、</w:t>
            </w:r>
            <w:r>
              <w:rPr>
                <w:rFonts w:hint="eastAsia" w:ascii="仿宋" w:hAnsi="仿宋" w:eastAsia="仿宋"/>
                <w:szCs w:val="21"/>
                <w:shd w:val="clear" w:color="auto" w:fill="FFFFFF"/>
              </w:rPr>
              <w:t>国家安全工作、国家安全人民防线建设等工作</w:t>
            </w:r>
            <w:r>
              <w:rPr>
                <w:rFonts w:hint="eastAsia" w:ascii="仿宋" w:hAnsi="仿宋" w:eastAsia="仿宋" w:cs="宋体"/>
                <w:kern w:val="0"/>
                <w:szCs w:val="21"/>
              </w:rPr>
              <w:t>向校党委的请示、报告及批复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学校机要保密工作的规章制度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ascii="仿宋" w:hAnsi="仿宋" w:eastAsia="仿宋" w:cs="宋体"/>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cs="宋体"/>
                <w:kern w:val="0"/>
                <w:szCs w:val="21"/>
              </w:rPr>
              <w:t>学校保密委员会工作计划、要点、总结及有关工作汇报材料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ascii="仿宋" w:hAnsi="仿宋" w:eastAsia="仿宋" w:cs="宋体"/>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szCs w:val="21"/>
                <w:shd w:val="clear" w:color="auto" w:fill="FFFFFF"/>
              </w:rPr>
              <w:t>学校定密工作和涉密人员审查、涉密文件资料流转、涉密信息设备管理等涉密事项材料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szCs w:val="21"/>
                <w:shd w:val="clear" w:color="auto" w:fill="FFFFFF"/>
              </w:rPr>
              <w:t>学校各单位废旧保密文件资料的集中销毁清单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学校保密资格认证工作及科研项目密级管理有关材料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学校保密委员会成员名单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学校保密工作失、泄密事故调查与处理的有关材料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学校信访工作相关规章制度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kern w:val="0"/>
                <w:szCs w:val="21"/>
              </w:rPr>
              <w:t>重要的群众来信来访及处理意见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r>
              <w:rPr>
                <w:rFonts w:ascii="仿宋" w:hAnsi="仿宋" w:eastAsia="仿宋" w:cs="宋体"/>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选举人民代表工作的计划、总结、选举结果、简报等有关材料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ascii="仿宋" w:hAnsi="仿宋" w:eastAsia="仿宋" w:cs="宋体"/>
                <w:kern w:val="0"/>
                <w:szCs w:val="21"/>
              </w:rPr>
              <w:t>28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重大</w:t>
            </w:r>
            <w:r>
              <w:rPr>
                <w:rFonts w:ascii="仿宋" w:hAnsi="仿宋" w:eastAsia="仿宋"/>
                <w:kern w:val="0"/>
                <w:szCs w:val="21"/>
              </w:rPr>
              <w:t>突发事件应对活动</w:t>
            </w:r>
            <w:r>
              <w:rPr>
                <w:rFonts w:hint="eastAsia" w:ascii="仿宋" w:hAnsi="仿宋" w:eastAsia="仿宋"/>
                <w:kern w:val="0"/>
                <w:szCs w:val="21"/>
              </w:rPr>
              <w:t>。</w:t>
            </w:r>
            <w:r>
              <w:rPr>
                <w:rFonts w:ascii="仿宋" w:hAnsi="仿宋" w:eastAsia="仿宋"/>
                <w:kern w:val="0"/>
                <w:szCs w:val="21"/>
              </w:rPr>
              <w:t>如新冠疫情</w:t>
            </w:r>
            <w:r>
              <w:rPr>
                <w:rFonts w:hint="eastAsia" w:ascii="仿宋" w:hAnsi="仿宋" w:eastAsia="仿宋"/>
                <w:kern w:val="0"/>
                <w:szCs w:val="21"/>
              </w:rPr>
              <w:t>防控工作</w:t>
            </w:r>
            <w:r>
              <w:rPr>
                <w:rFonts w:ascii="仿宋" w:hAnsi="仿宋" w:eastAsia="仿宋"/>
                <w:kern w:val="0"/>
                <w:szCs w:val="21"/>
              </w:rPr>
              <w:t>等</w:t>
            </w:r>
            <w:r>
              <w:rPr>
                <w:rFonts w:hint="eastAsia" w:ascii="仿宋" w:hAnsi="仿宋" w:eastAsia="仿宋"/>
                <w:kern w:val="0"/>
                <w:szCs w:val="21"/>
              </w:rPr>
              <w:t>相关文件材料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b/>
                <w:kern w:val="0"/>
                <w:szCs w:val="21"/>
              </w:rPr>
              <w:t>★★行政类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hint="eastAsia" w:ascii="仿宋" w:hAnsi="仿宋"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hint="eastAsia" w:ascii="仿宋" w:hAnsi="仿宋"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b/>
                <w:kern w:val="0"/>
                <w:szCs w:val="21"/>
              </w:rPr>
              <w:t>保管期限</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上级关于行政工作的相关文件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2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学校关于行政工作的相关文件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2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）一般的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学校行政向上级部门的请示、报告与批复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学校行政工作的各项规章制度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校长办公会会议记录、纪要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全校性工作会议及教学、科研等专题工作会议的记录、纪要</w:t>
            </w:r>
            <w:r>
              <w:rPr>
                <w:rFonts w:hint="eastAsia" w:ascii="仿宋" w:hAnsi="仿宋" w:eastAsia="仿宋"/>
                <w:kern w:val="0"/>
                <w:szCs w:val="21"/>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学校行政年度工作计划、总结，校长述职报告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各学院（部）各</w:t>
            </w:r>
            <w:r>
              <w:rPr>
                <w:rFonts w:ascii="仿宋" w:hAnsi="仿宋" w:eastAsia="仿宋"/>
                <w:kern w:val="0"/>
                <w:szCs w:val="21"/>
              </w:rPr>
              <w:t>职能部门</w:t>
            </w:r>
            <w:r>
              <w:rPr>
                <w:rFonts w:hint="eastAsia" w:ascii="仿宋" w:hAnsi="仿宋" w:eastAsia="仿宋"/>
                <w:kern w:val="0"/>
                <w:szCs w:val="21"/>
              </w:rPr>
              <w:t>年度工作计划和总结</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FF0000"/>
                <w:kern w:val="0"/>
                <w:szCs w:val="21"/>
              </w:rPr>
            </w:pPr>
            <w:r>
              <w:rPr>
                <w:rFonts w:hint="eastAsia" w:ascii="仿宋" w:hAnsi="仿宋" w:eastAsia="仿宋"/>
                <w:kern w:val="0"/>
                <w:szCs w:val="21"/>
              </w:rPr>
              <w:t>38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各学院（部）报学校行政的请示、报告及学校批复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《西南大学年鉴》、文件汇编等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学校综合评估材料（音像材料入音像类）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学校各类委员会、领导小组成员名单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学校及各学院</w:t>
            </w:r>
            <w:r>
              <w:rPr>
                <w:rFonts w:ascii="仿宋" w:hAnsi="仿宋" w:eastAsia="仿宋"/>
                <w:kern w:val="0"/>
                <w:szCs w:val="21"/>
              </w:rPr>
              <w:t>（</w:t>
            </w:r>
            <w:r>
              <w:rPr>
                <w:rFonts w:hint="eastAsia" w:ascii="仿宋" w:hAnsi="仿宋" w:eastAsia="仿宋"/>
                <w:kern w:val="0"/>
                <w:szCs w:val="21"/>
              </w:rPr>
              <w:t>部</w:t>
            </w:r>
            <w:r>
              <w:rPr>
                <w:rFonts w:ascii="仿宋" w:hAnsi="仿宋" w:eastAsia="仿宋"/>
                <w:kern w:val="0"/>
                <w:szCs w:val="21"/>
              </w:rPr>
              <w:t>）</w:t>
            </w:r>
            <w:r>
              <w:rPr>
                <w:rFonts w:hint="eastAsia" w:ascii="仿宋" w:hAnsi="仿宋" w:eastAsia="仿宋"/>
                <w:kern w:val="0"/>
                <w:szCs w:val="21"/>
              </w:rPr>
              <w:t>各</w:t>
            </w:r>
            <w:r>
              <w:rPr>
                <w:rFonts w:ascii="仿宋" w:hAnsi="仿宋" w:eastAsia="仿宋"/>
                <w:kern w:val="0"/>
                <w:szCs w:val="21"/>
              </w:rPr>
              <w:t>职能</w:t>
            </w:r>
            <w:r>
              <w:rPr>
                <w:rFonts w:hint="eastAsia" w:ascii="仿宋" w:hAnsi="仿宋" w:eastAsia="仿宋"/>
                <w:kern w:val="0"/>
                <w:szCs w:val="21"/>
              </w:rPr>
              <w:t>部门启用、销毁印章、印模的通知、清册及实物(实物入实物类)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校长接待日记录及有关的重要材料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校长办公室经办的重要的来往公函</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以校长名义给国内外单位或个人来往的重要函件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授予外籍人员名誉称号等仪式形成的纸质材料和音像材料（音像材料入音像类）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szCs w:val="21"/>
                <w:shd w:val="clear" w:color="auto" w:fill="FFFFFF"/>
              </w:rPr>
              <w:t>制定的学校依法治校基本制度及其统筹协调依法治校考核工作材料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48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szCs w:val="21"/>
                <w:shd w:val="clear" w:color="auto" w:fill="FFFFFF"/>
              </w:rPr>
              <w:t>代表学校处理诉讼、仲裁、行政复议案件材料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49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学校合同合法性及法律风险审查、规范性文件合法性审查材料、重大决策合法性审查材料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cs="宋体"/>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学校学生诉讼处理材料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51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学校法律咨询、纠纷调解等其他非诉讼材料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52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校庆工作材料（音像材料入音像类，礼品等入实物类）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学校收、发文登记本，校发文件编号簿（含电子版）</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tabs>
          <w:tab w:val="left" w:pos="142"/>
        </w:tabs>
      </w:pPr>
      <w:bookmarkStart w:id="1" w:name="_Toc75765468"/>
      <w:r>
        <w:rPr>
          <w:rFonts w:hint="eastAsia"/>
        </w:rPr>
        <w:t>2 党委组织部（人才工作办公室、党校办公室）</w:t>
      </w:r>
      <w:bookmarkEnd w:id="1"/>
      <w:r>
        <w:t xml:space="preserve"> </w:t>
      </w:r>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保管期限</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上级关于</w:t>
            </w:r>
            <w:r>
              <w:rPr>
                <w:rFonts w:ascii="仿宋" w:hAnsi="仿宋" w:eastAsia="仿宋"/>
                <w:kern w:val="0"/>
                <w:szCs w:val="21"/>
              </w:rPr>
              <w:t>组织</w:t>
            </w:r>
            <w:r>
              <w:rPr>
                <w:rFonts w:hint="eastAsia" w:ascii="仿宋" w:hAnsi="仿宋" w:eastAsia="仿宋"/>
                <w:kern w:val="0"/>
                <w:szCs w:val="21"/>
              </w:rPr>
              <w:t>和</w:t>
            </w:r>
            <w:r>
              <w:rPr>
                <w:rFonts w:ascii="仿宋" w:hAnsi="仿宋" w:eastAsia="仿宋"/>
                <w:kern w:val="0"/>
                <w:szCs w:val="21"/>
              </w:rPr>
              <w:t>党建工作的</w:t>
            </w:r>
            <w:r>
              <w:rPr>
                <w:rFonts w:hint="eastAsia" w:ascii="仿宋" w:hAnsi="仿宋" w:eastAsia="仿宋"/>
                <w:kern w:val="0"/>
                <w:szCs w:val="21"/>
              </w:rPr>
              <w:t>相关</w:t>
            </w:r>
            <w:r>
              <w:rPr>
                <w:rFonts w:ascii="仿宋" w:hAnsi="仿宋" w:eastAsia="仿宋"/>
                <w:kern w:val="0"/>
                <w:szCs w:val="21"/>
              </w:rPr>
              <w:t>文件</w:t>
            </w:r>
          </w:p>
        </w:tc>
        <w:tc>
          <w:tcPr>
            <w:tcW w:w="283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2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关于组织、党建</w:t>
            </w:r>
            <w:r>
              <w:rPr>
                <w:rFonts w:hint="eastAsia" w:ascii="仿宋" w:hAnsi="仿宋" w:eastAsia="仿宋"/>
                <w:kern w:val="0"/>
                <w:szCs w:val="21"/>
              </w:rPr>
              <w:t>、</w:t>
            </w:r>
            <w:r>
              <w:rPr>
                <w:rFonts w:ascii="仿宋" w:hAnsi="仿宋" w:eastAsia="仿宋"/>
                <w:kern w:val="0"/>
                <w:szCs w:val="21"/>
              </w:rPr>
              <w:t>干部等工作向</w:t>
            </w:r>
            <w:r>
              <w:rPr>
                <w:rFonts w:hint="eastAsia" w:ascii="仿宋" w:hAnsi="仿宋" w:eastAsia="仿宋"/>
                <w:kern w:val="0"/>
                <w:szCs w:val="21"/>
              </w:rPr>
              <w:t>学校党委</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组织、</w:t>
            </w:r>
            <w:r>
              <w:rPr>
                <w:rFonts w:ascii="仿宋" w:hAnsi="仿宋" w:eastAsia="仿宋"/>
                <w:kern w:val="0"/>
                <w:szCs w:val="21"/>
              </w:rPr>
              <w:t>党建、干部工作</w:t>
            </w:r>
            <w:r>
              <w:rPr>
                <w:rFonts w:hint="eastAsia" w:ascii="仿宋" w:hAnsi="仿宋" w:eastAsia="仿宋"/>
                <w:kern w:val="0"/>
                <w:szCs w:val="21"/>
              </w:rPr>
              <w:t>的相关规章制度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学校党代会全套文件材料，</w:t>
            </w:r>
            <w:r>
              <w:rPr>
                <w:rFonts w:ascii="仿宋" w:hAnsi="仿宋" w:eastAsia="仿宋"/>
                <w:kern w:val="0"/>
                <w:szCs w:val="21"/>
              </w:rPr>
              <w:t>主要包括：</w:t>
            </w:r>
          </w:p>
          <w:p>
            <w:pPr>
              <w:widowControl/>
              <w:jc w:val="left"/>
              <w:rPr>
                <w:rFonts w:ascii="仿宋" w:hAnsi="仿宋" w:eastAsia="仿宋"/>
                <w:kern w:val="0"/>
                <w:szCs w:val="21"/>
              </w:rPr>
            </w:pPr>
            <w:r>
              <w:rPr>
                <w:rFonts w:hint="eastAsia" w:ascii="仿宋" w:hAnsi="仿宋" w:eastAsia="仿宋"/>
                <w:kern w:val="0"/>
                <w:szCs w:val="21"/>
              </w:rPr>
              <w:t>（1）学校党委关于召开党代会向上级党组织的请示、有关党代会选举结果</w:t>
            </w:r>
            <w:r>
              <w:rPr>
                <w:rFonts w:ascii="仿宋" w:hAnsi="仿宋" w:eastAsia="仿宋"/>
                <w:kern w:val="0"/>
                <w:szCs w:val="21"/>
              </w:rPr>
              <w:t>,向上级党委的报告与批复</w:t>
            </w:r>
            <w:r>
              <w:rPr>
                <w:rFonts w:hint="eastAsia" w:ascii="仿宋" w:hAnsi="仿宋" w:eastAsia="仿宋"/>
                <w:kern w:val="0"/>
                <w:szCs w:val="21"/>
              </w:rPr>
              <w:t>；</w:t>
            </w:r>
          </w:p>
          <w:p>
            <w:pPr>
              <w:widowControl/>
              <w:jc w:val="left"/>
              <w:rPr>
                <w:rFonts w:ascii="仿宋" w:hAnsi="仿宋" w:eastAsia="仿宋"/>
                <w:kern w:val="0"/>
                <w:szCs w:val="21"/>
              </w:rPr>
            </w:pPr>
            <w:r>
              <w:rPr>
                <w:rFonts w:hint="eastAsia" w:ascii="仿宋" w:hAnsi="仿宋" w:eastAsia="仿宋"/>
                <w:kern w:val="0"/>
                <w:szCs w:val="21"/>
              </w:rPr>
              <w:t>（2）学校党委工作报告、纪委工作报告、各级领导讲话、议程、决议、大会总结、大会记录、大会发言及其它大会文件；</w:t>
            </w:r>
          </w:p>
          <w:p>
            <w:pPr>
              <w:widowControl/>
              <w:jc w:val="left"/>
              <w:rPr>
                <w:rFonts w:ascii="仿宋" w:hAnsi="仿宋" w:eastAsia="仿宋"/>
                <w:kern w:val="0"/>
                <w:szCs w:val="21"/>
              </w:rPr>
            </w:pPr>
            <w:r>
              <w:rPr>
                <w:rFonts w:hint="eastAsia" w:ascii="仿宋" w:hAnsi="仿宋" w:eastAsia="仿宋"/>
                <w:kern w:val="0"/>
                <w:szCs w:val="21"/>
              </w:rPr>
              <w:t>（3）大会形成的重要文件</w:t>
            </w:r>
            <w:r>
              <w:rPr>
                <w:rFonts w:ascii="仿宋" w:hAnsi="仿宋" w:eastAsia="仿宋"/>
                <w:kern w:val="0"/>
                <w:szCs w:val="21"/>
              </w:rPr>
              <w:t>,包括大会代表、列席代表名单及大会主席团成员、大会执行主席、秘书长名单和大会选举办法及党委候选人情况介绍、大会通知、日程安排、</w:t>
            </w:r>
            <w:r>
              <w:rPr>
                <w:rFonts w:hint="eastAsia" w:ascii="仿宋" w:hAnsi="仿宋" w:eastAsia="仿宋"/>
                <w:kern w:val="0"/>
                <w:szCs w:val="21"/>
              </w:rPr>
              <w:t>党代会党委委员选票统计情况表；</w:t>
            </w:r>
          </w:p>
          <w:p>
            <w:pPr>
              <w:widowControl/>
              <w:jc w:val="left"/>
              <w:rPr>
                <w:rFonts w:ascii="仿宋" w:hAnsi="仿宋" w:eastAsia="仿宋"/>
                <w:kern w:val="0"/>
                <w:szCs w:val="21"/>
              </w:rPr>
            </w:pPr>
            <w:r>
              <w:rPr>
                <w:rFonts w:hint="eastAsia" w:ascii="仿宋" w:hAnsi="仿宋" w:eastAsia="仿宋"/>
                <w:kern w:val="0"/>
                <w:szCs w:val="21"/>
              </w:rPr>
              <w:t>（4）大会简报、重要的大会参考材料；</w:t>
            </w:r>
          </w:p>
          <w:p>
            <w:pPr>
              <w:widowControl/>
              <w:jc w:val="left"/>
              <w:rPr>
                <w:rFonts w:ascii="仿宋" w:hAnsi="仿宋" w:eastAsia="仿宋"/>
                <w:kern w:val="0"/>
                <w:szCs w:val="21"/>
              </w:rPr>
            </w:pPr>
            <w:r>
              <w:rPr>
                <w:rFonts w:hint="eastAsia" w:ascii="仿宋" w:hAnsi="仿宋" w:eastAsia="仿宋"/>
                <w:kern w:val="0"/>
                <w:szCs w:val="21"/>
              </w:rPr>
              <w:t>（5）其他</w:t>
            </w:r>
            <w:r>
              <w:rPr>
                <w:rFonts w:ascii="仿宋" w:hAnsi="仿宋" w:eastAsia="仿宋"/>
                <w:kern w:val="0"/>
                <w:szCs w:val="21"/>
              </w:rPr>
              <w:t>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出席</w:t>
            </w:r>
            <w:r>
              <w:rPr>
                <w:rFonts w:ascii="仿宋" w:hAnsi="仿宋" w:eastAsia="仿宋"/>
                <w:kern w:val="0"/>
                <w:szCs w:val="21"/>
              </w:rPr>
              <w:t>市级以上党代会代表名单及登记表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二级党组织建立、撤销</w:t>
            </w:r>
            <w:r>
              <w:rPr>
                <w:rFonts w:hint="eastAsia" w:ascii="仿宋" w:hAnsi="仿宋" w:eastAsia="仿宋"/>
                <w:kern w:val="0"/>
                <w:szCs w:val="21"/>
              </w:rPr>
              <w:t>、换届选举</w:t>
            </w:r>
            <w:r>
              <w:rPr>
                <w:rFonts w:ascii="仿宋" w:hAnsi="仿宋" w:eastAsia="仿宋"/>
                <w:kern w:val="0"/>
                <w:szCs w:val="21"/>
              </w:rPr>
              <w:t>等</w:t>
            </w:r>
            <w:r>
              <w:rPr>
                <w:rFonts w:hint="eastAsia" w:ascii="仿宋" w:hAnsi="仿宋" w:eastAsia="仿宋"/>
                <w:kern w:val="0"/>
                <w:szCs w:val="21"/>
              </w:rPr>
              <w:t>报告</w:t>
            </w:r>
            <w:r>
              <w:rPr>
                <w:rFonts w:ascii="仿宋" w:hAnsi="仿宋" w:eastAsia="仿宋"/>
                <w:kern w:val="0"/>
                <w:szCs w:val="21"/>
              </w:rPr>
              <w:t>及审批材料</w:t>
            </w:r>
            <w:r>
              <w:rPr>
                <w:rFonts w:hint="eastAsia" w:ascii="仿宋" w:hAnsi="仿宋" w:eastAsia="仿宋"/>
                <w:kern w:val="0"/>
                <w:szCs w:val="21"/>
              </w:rPr>
              <w:t>、</w:t>
            </w:r>
            <w:r>
              <w:rPr>
                <w:rFonts w:ascii="仿宋" w:hAnsi="仿宋" w:eastAsia="仿宋"/>
                <w:kern w:val="0"/>
                <w:szCs w:val="21"/>
              </w:rPr>
              <w:t>通知等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各类基层党组织和党员信息统计</w:t>
            </w:r>
            <w:r>
              <w:rPr>
                <w:rFonts w:ascii="仿宋" w:hAnsi="仿宋" w:eastAsia="仿宋"/>
                <w:kern w:val="0"/>
                <w:szCs w:val="21"/>
              </w:rPr>
              <w:t>年报表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党员、发展</w:t>
            </w:r>
            <w:r>
              <w:rPr>
                <w:rFonts w:ascii="仿宋" w:hAnsi="仿宋" w:eastAsia="仿宋"/>
                <w:kern w:val="0"/>
                <w:szCs w:val="21"/>
              </w:rPr>
              <w:t>新党员、预备党员转正名册</w:t>
            </w:r>
            <w:r>
              <w:rPr>
                <w:rFonts w:hint="eastAsia" w:ascii="仿宋" w:hAnsi="仿宋" w:eastAsia="仿宋"/>
                <w:kern w:val="0"/>
                <w:szCs w:val="21"/>
              </w:rPr>
              <w:t>，党员组织处置相关材料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党组织关系转入、转出</w:t>
            </w:r>
            <w:r>
              <w:rPr>
                <w:rFonts w:hint="eastAsia" w:ascii="仿宋" w:hAnsi="仿宋" w:eastAsia="仿宋"/>
                <w:kern w:val="0"/>
                <w:szCs w:val="21"/>
              </w:rPr>
              <w:t>信息表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FF0000"/>
                <w:kern w:val="0"/>
                <w:szCs w:val="21"/>
              </w:rPr>
            </w:pPr>
            <w:r>
              <w:rPr>
                <w:rFonts w:hint="eastAsia" w:ascii="仿宋" w:hAnsi="仿宋" w:eastAsia="仿宋"/>
                <w:kern w:val="0"/>
                <w:szCs w:val="21"/>
              </w:rPr>
              <w:t>学校党委及以上党组织表彰先进二级</w:t>
            </w:r>
            <w:r>
              <w:rPr>
                <w:rFonts w:ascii="仿宋" w:hAnsi="仿宋" w:eastAsia="仿宋"/>
                <w:kern w:val="0"/>
                <w:szCs w:val="21"/>
              </w:rPr>
              <w:t>党组织、先进党支部、优秀党员和优秀党务工作者</w:t>
            </w:r>
            <w:r>
              <w:rPr>
                <w:rFonts w:hint="eastAsia" w:ascii="仿宋" w:hAnsi="仿宋" w:eastAsia="仿宋"/>
                <w:kern w:val="0"/>
                <w:szCs w:val="21"/>
              </w:rPr>
              <w:t>的</w:t>
            </w:r>
            <w:r>
              <w:rPr>
                <w:rFonts w:ascii="仿宋" w:hAnsi="仿宋" w:eastAsia="仿宋"/>
                <w:kern w:val="0"/>
                <w:szCs w:val="21"/>
              </w:rPr>
              <w:t>文件与名单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上级</w:t>
            </w:r>
            <w:r>
              <w:rPr>
                <w:rFonts w:ascii="仿宋" w:hAnsi="仿宋" w:eastAsia="仿宋"/>
                <w:kern w:val="0"/>
                <w:szCs w:val="21"/>
              </w:rPr>
              <w:t>机关对</w:t>
            </w:r>
            <w:r>
              <w:rPr>
                <w:rFonts w:hint="eastAsia" w:ascii="仿宋" w:hAnsi="仿宋" w:eastAsia="仿宋"/>
                <w:kern w:val="0"/>
                <w:szCs w:val="21"/>
              </w:rPr>
              <w:t>学</w:t>
            </w:r>
            <w:r>
              <w:rPr>
                <w:rFonts w:ascii="仿宋" w:hAnsi="仿宋" w:eastAsia="仿宋"/>
                <w:kern w:val="0"/>
                <w:szCs w:val="21"/>
              </w:rPr>
              <w:t>校干部</w:t>
            </w:r>
            <w:r>
              <w:rPr>
                <w:rFonts w:hint="eastAsia" w:ascii="仿宋" w:hAnsi="仿宋" w:eastAsia="仿宋"/>
                <w:kern w:val="0"/>
                <w:szCs w:val="21"/>
              </w:rPr>
              <w:t>任免</w:t>
            </w:r>
            <w:r>
              <w:rPr>
                <w:rFonts w:ascii="仿宋" w:hAnsi="仿宋" w:eastAsia="仿宋"/>
                <w:kern w:val="0"/>
                <w:szCs w:val="21"/>
              </w:rPr>
              <w:t>、奖励、处分的决定、通知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学校</w:t>
            </w:r>
            <w:r>
              <w:rPr>
                <w:rFonts w:ascii="仿宋" w:hAnsi="仿宋" w:eastAsia="仿宋"/>
                <w:kern w:val="0"/>
                <w:szCs w:val="21"/>
              </w:rPr>
              <w:t>党委委员</w:t>
            </w:r>
            <w:r>
              <w:rPr>
                <w:rFonts w:hint="eastAsia" w:ascii="仿宋" w:hAnsi="仿宋" w:eastAsia="仿宋"/>
                <w:kern w:val="0"/>
                <w:szCs w:val="21"/>
              </w:rPr>
              <w:t>及</w:t>
            </w:r>
            <w:r>
              <w:rPr>
                <w:rFonts w:ascii="仿宋" w:hAnsi="仿宋" w:eastAsia="仿宋"/>
                <w:kern w:val="0"/>
                <w:szCs w:val="21"/>
              </w:rPr>
              <w:t>常委</w:t>
            </w:r>
            <w:r>
              <w:rPr>
                <w:rFonts w:hint="eastAsia" w:ascii="仿宋" w:hAnsi="仿宋" w:eastAsia="仿宋"/>
                <w:kern w:val="0"/>
                <w:szCs w:val="21"/>
              </w:rPr>
              <w:t>、</w:t>
            </w:r>
            <w:r>
              <w:rPr>
                <w:rFonts w:ascii="仿宋" w:hAnsi="仿宋" w:eastAsia="仿宋"/>
                <w:kern w:val="0"/>
                <w:szCs w:val="21"/>
              </w:rPr>
              <w:t>各</w:t>
            </w:r>
            <w:r>
              <w:rPr>
                <w:rFonts w:hint="eastAsia" w:ascii="仿宋" w:hAnsi="仿宋" w:eastAsia="仿宋"/>
                <w:kern w:val="0"/>
                <w:szCs w:val="21"/>
              </w:rPr>
              <w:t>二级</w:t>
            </w:r>
            <w:r>
              <w:rPr>
                <w:rFonts w:ascii="仿宋" w:hAnsi="仿宋" w:eastAsia="仿宋"/>
                <w:kern w:val="0"/>
                <w:szCs w:val="21"/>
              </w:rPr>
              <w:t>党委委员、</w:t>
            </w:r>
            <w:r>
              <w:rPr>
                <w:rFonts w:hint="eastAsia" w:ascii="仿宋" w:hAnsi="仿宋" w:eastAsia="仿宋"/>
                <w:kern w:val="0"/>
                <w:szCs w:val="21"/>
              </w:rPr>
              <w:t>党</w:t>
            </w:r>
            <w:r>
              <w:rPr>
                <w:rFonts w:ascii="仿宋" w:hAnsi="仿宋" w:eastAsia="仿宋"/>
                <w:kern w:val="0"/>
                <w:szCs w:val="21"/>
              </w:rPr>
              <w:t>支部委员名册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学校</w:t>
            </w:r>
            <w:r>
              <w:rPr>
                <w:rFonts w:hint="eastAsia" w:ascii="仿宋" w:hAnsi="仿宋" w:eastAsia="仿宋"/>
                <w:kern w:val="0"/>
                <w:szCs w:val="21"/>
              </w:rPr>
              <w:t>处级、科级</w:t>
            </w:r>
            <w:r>
              <w:rPr>
                <w:rFonts w:ascii="仿宋" w:hAnsi="仿宋" w:eastAsia="仿宋"/>
                <w:kern w:val="0"/>
                <w:szCs w:val="21"/>
              </w:rPr>
              <w:t>组织机构设置、</w:t>
            </w:r>
            <w:r>
              <w:rPr>
                <w:rFonts w:hint="eastAsia" w:ascii="仿宋" w:hAnsi="仿宋" w:eastAsia="仿宋"/>
                <w:kern w:val="0"/>
                <w:szCs w:val="21"/>
              </w:rPr>
              <w:t>调整、变动</w:t>
            </w:r>
            <w:r>
              <w:rPr>
                <w:rFonts w:ascii="仿宋" w:hAnsi="仿宋" w:eastAsia="仿宋"/>
                <w:kern w:val="0"/>
                <w:szCs w:val="21"/>
              </w:rPr>
              <w:t>的</w:t>
            </w:r>
            <w:r>
              <w:rPr>
                <w:rFonts w:hint="eastAsia" w:ascii="仿宋" w:hAnsi="仿宋" w:eastAsia="仿宋"/>
                <w:kern w:val="0"/>
                <w:szCs w:val="21"/>
              </w:rPr>
              <w:t>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校级干部</w:t>
            </w:r>
            <w:r>
              <w:rPr>
                <w:rFonts w:hint="eastAsia" w:ascii="仿宋" w:hAnsi="仿宋" w:eastAsia="仿宋"/>
                <w:kern w:val="0"/>
                <w:szCs w:val="21"/>
              </w:rPr>
              <w:t>、处级</w:t>
            </w:r>
            <w:r>
              <w:rPr>
                <w:rFonts w:ascii="仿宋" w:hAnsi="仿宋" w:eastAsia="仿宋"/>
                <w:kern w:val="0"/>
                <w:szCs w:val="21"/>
              </w:rPr>
              <w:t>干部、</w:t>
            </w:r>
            <w:r>
              <w:rPr>
                <w:rFonts w:hint="eastAsia" w:ascii="仿宋" w:hAnsi="仿宋" w:eastAsia="仿宋"/>
                <w:kern w:val="0"/>
                <w:szCs w:val="21"/>
              </w:rPr>
              <w:t>科级干部、</w:t>
            </w:r>
            <w:r>
              <w:rPr>
                <w:rFonts w:ascii="仿宋" w:hAnsi="仿宋" w:eastAsia="仿宋"/>
                <w:kern w:val="0"/>
                <w:szCs w:val="21"/>
              </w:rPr>
              <w:t xml:space="preserve">挂职干部名册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科级及以上干部</w:t>
            </w:r>
            <w:r>
              <w:rPr>
                <w:rFonts w:ascii="仿宋" w:hAnsi="仿宋" w:eastAsia="仿宋"/>
                <w:kern w:val="0"/>
                <w:szCs w:val="21"/>
              </w:rPr>
              <w:t>任免、调动、离休、享受待遇的决定、批复、通知等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优秀年轻</w:t>
            </w:r>
            <w:r>
              <w:rPr>
                <w:rFonts w:ascii="仿宋" w:hAnsi="仿宋" w:eastAsia="仿宋"/>
                <w:kern w:val="0"/>
                <w:szCs w:val="21"/>
              </w:rPr>
              <w:t>干部培养选拔的文件及材料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校级、</w:t>
            </w:r>
            <w:r>
              <w:rPr>
                <w:rFonts w:ascii="仿宋" w:hAnsi="仿宋" w:eastAsia="仿宋"/>
                <w:kern w:val="0"/>
                <w:szCs w:val="21"/>
              </w:rPr>
              <w:t>处级干部年度考核情况汇总统计材料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学校二级党组织书记述职报告、学校二级党组织书记述职评议考核结果</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党建</w:t>
            </w:r>
            <w:r>
              <w:rPr>
                <w:rFonts w:ascii="仿宋" w:hAnsi="仿宋" w:eastAsia="仿宋"/>
                <w:kern w:val="0"/>
                <w:szCs w:val="21"/>
              </w:rPr>
              <w:t>与事业融合发展</w:t>
            </w:r>
            <w:r>
              <w:rPr>
                <w:rFonts w:hint="eastAsia" w:ascii="仿宋" w:hAnsi="仿宋" w:eastAsia="仿宋"/>
                <w:kern w:val="0"/>
                <w:szCs w:val="21"/>
              </w:rPr>
              <w:t>考核</w:t>
            </w:r>
            <w:r>
              <w:rPr>
                <w:rFonts w:ascii="仿宋" w:hAnsi="仿宋" w:eastAsia="仿宋"/>
                <w:kern w:val="0"/>
                <w:szCs w:val="21"/>
              </w:rPr>
              <w:t>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党校</w:t>
            </w:r>
            <w:r>
              <w:rPr>
                <w:rFonts w:hint="eastAsia" w:ascii="仿宋" w:hAnsi="仿宋" w:eastAsia="仿宋"/>
                <w:kern w:val="0"/>
                <w:szCs w:val="21"/>
              </w:rPr>
              <w:t>工作</w:t>
            </w:r>
            <w:r>
              <w:rPr>
                <w:rFonts w:ascii="仿宋" w:hAnsi="仿宋" w:eastAsia="仿宋"/>
                <w:kern w:val="0"/>
                <w:szCs w:val="21"/>
              </w:rPr>
              <w:t>规章制度、</w:t>
            </w:r>
            <w:r>
              <w:rPr>
                <w:rFonts w:hint="eastAsia" w:ascii="仿宋" w:hAnsi="仿宋" w:eastAsia="仿宋"/>
                <w:kern w:val="0"/>
                <w:szCs w:val="21"/>
              </w:rPr>
              <w:t>入党积极分子</w:t>
            </w:r>
            <w:r>
              <w:rPr>
                <w:rFonts w:ascii="仿宋" w:hAnsi="仿宋" w:eastAsia="仿宋"/>
                <w:kern w:val="0"/>
                <w:szCs w:val="21"/>
              </w:rPr>
              <w:t>考试成绩</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国家级</w:t>
            </w:r>
            <w:r>
              <w:rPr>
                <w:rFonts w:ascii="仿宋" w:hAnsi="仿宋" w:eastAsia="仿宋"/>
                <w:kern w:val="0"/>
                <w:szCs w:val="21"/>
              </w:rPr>
              <w:t>人才</w:t>
            </w:r>
            <w:r>
              <w:rPr>
                <w:rFonts w:hint="eastAsia" w:ascii="仿宋" w:hAnsi="仿宋" w:eastAsia="仿宋"/>
                <w:kern w:val="0"/>
                <w:szCs w:val="21"/>
              </w:rPr>
              <w:t>培养</w:t>
            </w:r>
            <w:r>
              <w:rPr>
                <w:rFonts w:ascii="仿宋" w:hAnsi="仿宋" w:eastAsia="仿宋"/>
                <w:kern w:val="0"/>
                <w:szCs w:val="21"/>
              </w:rPr>
              <w:t>、发展、评价、流动</w:t>
            </w:r>
            <w:r>
              <w:rPr>
                <w:rFonts w:hint="eastAsia" w:ascii="仿宋" w:hAnsi="仿宋" w:eastAsia="仿宋"/>
                <w:kern w:val="0"/>
                <w:szCs w:val="21"/>
              </w:rPr>
              <w:t>等</w:t>
            </w:r>
            <w:r>
              <w:rPr>
                <w:rFonts w:ascii="仿宋" w:hAnsi="仿宋" w:eastAsia="仿宋"/>
                <w:kern w:val="0"/>
                <w:szCs w:val="21"/>
              </w:rPr>
              <w:t>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bl>
    <w:p>
      <w:pPr>
        <w:pStyle w:val="9"/>
        <w:tabs>
          <w:tab w:val="left" w:pos="142"/>
        </w:tabs>
      </w:pPr>
      <w:bookmarkStart w:id="2" w:name="_Toc75765469"/>
      <w:r>
        <w:rPr>
          <w:rFonts w:hint="eastAsia"/>
        </w:rPr>
        <w:t xml:space="preserve">3 </w:t>
      </w:r>
      <w:r>
        <w:t>党委宣传部</w:t>
      </w:r>
      <w:r>
        <w:rPr>
          <w:rFonts w:hint="eastAsia"/>
        </w:rPr>
        <w:t>、</w:t>
      </w:r>
      <w:r>
        <w:t>党委网络工作部</w:t>
      </w:r>
      <w:bookmarkEnd w:id="2"/>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1276"/>
        <w:gridCol w:w="2977"/>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上级</w:t>
            </w:r>
            <w:r>
              <w:rPr>
                <w:rFonts w:hint="eastAsia" w:ascii="仿宋" w:hAnsi="仿宋" w:eastAsia="仿宋"/>
                <w:kern w:val="0"/>
                <w:szCs w:val="21"/>
              </w:rPr>
              <w:t>关于</w:t>
            </w:r>
            <w:r>
              <w:rPr>
                <w:rFonts w:ascii="仿宋" w:hAnsi="仿宋" w:eastAsia="仿宋"/>
                <w:color w:val="000000" w:themeColor="text1"/>
                <w:kern w:val="0"/>
                <w:szCs w:val="21"/>
                <w14:textFill>
                  <w14:solidFill>
                    <w14:schemeClr w14:val="tx1"/>
                  </w14:solidFill>
                </w14:textFill>
              </w:rPr>
              <w:t>宣传</w:t>
            </w:r>
            <w:r>
              <w:rPr>
                <w:rFonts w:hint="eastAsia" w:ascii="仿宋" w:hAnsi="仿宋" w:eastAsia="仿宋"/>
                <w:color w:val="000000" w:themeColor="text1"/>
                <w:kern w:val="0"/>
                <w:szCs w:val="21"/>
                <w14:textFill>
                  <w14:solidFill>
                    <w14:schemeClr w14:val="tx1"/>
                  </w14:solidFill>
                </w14:textFill>
              </w:rPr>
              <w:t>思想文化</w:t>
            </w:r>
            <w:r>
              <w:rPr>
                <w:rFonts w:ascii="仿宋" w:hAnsi="仿宋" w:eastAsia="仿宋"/>
                <w:color w:val="000000" w:themeColor="text1"/>
                <w:kern w:val="0"/>
                <w:szCs w:val="21"/>
                <w14:textFill>
                  <w14:solidFill>
                    <w14:schemeClr w14:val="tx1"/>
                  </w14:solidFill>
                </w14:textFill>
              </w:rPr>
              <w:t>工作</w:t>
            </w: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网络工作</w:t>
            </w:r>
            <w:r>
              <w:rPr>
                <w:rFonts w:ascii="仿宋" w:hAnsi="仿宋" w:eastAsia="仿宋"/>
                <w:kern w:val="0"/>
                <w:szCs w:val="21"/>
              </w:rPr>
              <w:t>的</w:t>
            </w:r>
            <w:r>
              <w:rPr>
                <w:rFonts w:hint="eastAsia" w:ascii="仿宋" w:hAnsi="仿宋" w:eastAsia="仿宋"/>
                <w:kern w:val="0"/>
                <w:szCs w:val="21"/>
              </w:rPr>
              <w:t>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themeColor="text1"/>
                <w:kern w:val="0"/>
                <w:szCs w:val="21"/>
                <w14:textFill>
                  <w14:solidFill>
                    <w14:schemeClr w14:val="tx1"/>
                  </w14:solidFill>
                </w14:textFill>
              </w:rPr>
              <w:t>宣传思想文化工作发展规划和宣传思想文化队伍建设材料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学校中心组</w:t>
            </w:r>
            <w:r>
              <w:rPr>
                <w:rFonts w:ascii="仿宋" w:hAnsi="仿宋" w:eastAsia="仿宋"/>
                <w:color w:val="000000" w:themeColor="text1"/>
                <w:kern w:val="0"/>
                <w:szCs w:val="21"/>
                <w14:textFill>
                  <w14:solidFill>
                    <w14:schemeClr w14:val="tx1"/>
                  </w14:solidFill>
                </w14:textFill>
              </w:rPr>
              <w:t>学习、</w:t>
            </w:r>
            <w:r>
              <w:rPr>
                <w:rFonts w:hint="eastAsia" w:ascii="仿宋" w:hAnsi="仿宋" w:eastAsia="仿宋"/>
                <w:color w:val="000000" w:themeColor="text1"/>
                <w:kern w:val="0"/>
                <w:szCs w:val="21"/>
                <w14:textFill>
                  <w14:solidFill>
                    <w14:schemeClr w14:val="tx1"/>
                  </w14:solidFill>
                </w14:textFill>
              </w:rPr>
              <w:t>政治理论学习、形势政策教育和思想政治工作的文件材料</w:t>
            </w:r>
          </w:p>
        </w:tc>
        <w:tc>
          <w:tcPr>
            <w:tcW w:w="1275" w:type="dxa"/>
            <w:tcBorders>
              <w:top w:val="nil"/>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意识形态建设、意识形态阵地管理的工作材料</w:t>
            </w:r>
          </w:p>
        </w:tc>
        <w:tc>
          <w:tcPr>
            <w:tcW w:w="1275" w:type="dxa"/>
            <w:tcBorders>
              <w:top w:val="nil"/>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校园文化建设规划、实施方案及成果评选申报材料等</w:t>
            </w:r>
          </w:p>
        </w:tc>
        <w:tc>
          <w:tcPr>
            <w:tcW w:w="1275" w:type="dxa"/>
            <w:tcBorders>
              <w:top w:val="nil"/>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网络思想文化建设总体规划；</w:t>
            </w:r>
            <w:r>
              <w:rPr>
                <w:rFonts w:ascii="仿宋" w:hAnsi="仿宋" w:eastAsia="仿宋" w:cs="Segoe UI"/>
                <w:color w:val="333333"/>
                <w:szCs w:val="21"/>
                <w:shd w:val="clear" w:color="auto" w:fill="FFFFFF"/>
              </w:rPr>
              <w:t>网络思想政治教育、网络文化建设、网络舆情信息管理等工作</w:t>
            </w:r>
            <w:r>
              <w:rPr>
                <w:rFonts w:hint="eastAsia" w:ascii="仿宋" w:hAnsi="仿宋" w:eastAsia="仿宋" w:cs="Segoe UI"/>
                <w:color w:val="333333"/>
                <w:szCs w:val="21"/>
                <w:shd w:val="clear" w:color="auto" w:fill="FFFFFF"/>
              </w:rPr>
              <w:t>的</w:t>
            </w:r>
            <w:r>
              <w:rPr>
                <w:rFonts w:ascii="仿宋" w:hAnsi="仿宋" w:eastAsia="仿宋" w:cs="Segoe UI"/>
                <w:color w:val="333333"/>
                <w:szCs w:val="21"/>
                <w:shd w:val="clear" w:color="auto" w:fill="FFFFFF"/>
              </w:rPr>
              <w:t>相关规章制度</w:t>
            </w:r>
          </w:p>
        </w:tc>
        <w:tc>
          <w:tcPr>
            <w:tcW w:w="1275" w:type="dxa"/>
            <w:tcBorders>
              <w:top w:val="nil"/>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网络安全治理工作材料；</w:t>
            </w:r>
            <w:r>
              <w:rPr>
                <w:rFonts w:ascii="仿宋" w:hAnsi="仿宋" w:eastAsia="仿宋"/>
                <w:color w:val="000000" w:themeColor="text1"/>
                <w:kern w:val="0"/>
                <w:szCs w:val="21"/>
                <w14:textFill>
                  <w14:solidFill>
                    <w14:schemeClr w14:val="tx1"/>
                  </w14:solidFill>
                </w14:textFill>
              </w:rPr>
              <w:t xml:space="preserve"> </w:t>
            </w:r>
          </w:p>
        </w:tc>
        <w:tc>
          <w:tcPr>
            <w:tcW w:w="1275" w:type="dxa"/>
            <w:tcBorders>
              <w:top w:val="nil"/>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学校网络舆情工作规程、网络舆情信息监测、分析报告和应急处置等工作材料</w:t>
            </w:r>
          </w:p>
        </w:tc>
        <w:tc>
          <w:tcPr>
            <w:tcW w:w="1275" w:type="dxa"/>
            <w:tcBorders>
              <w:top w:val="nil"/>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kern w:val="0"/>
                <w:szCs w:val="21"/>
              </w:rPr>
              <w:t>教职工政治思想动态</w:t>
            </w:r>
            <w:r>
              <w:rPr>
                <w:rFonts w:ascii="仿宋" w:hAnsi="仿宋" w:eastAsia="仿宋"/>
                <w:kern w:val="0"/>
                <w:szCs w:val="21"/>
              </w:rPr>
              <w:t>及调查材料</w:t>
            </w:r>
          </w:p>
        </w:tc>
        <w:tc>
          <w:tcPr>
            <w:tcW w:w="1275" w:type="dxa"/>
            <w:tcBorders>
              <w:top w:val="nil"/>
              <w:left w:val="nil"/>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校报</w:t>
            </w:r>
            <w:r>
              <w:rPr>
                <w:rFonts w:hint="eastAsia" w:ascii="仿宋" w:hAnsi="仿宋" w:eastAsia="仿宋"/>
                <w:color w:val="000000" w:themeColor="text1"/>
                <w:kern w:val="0"/>
                <w:szCs w:val="21"/>
                <w14:textFill>
                  <w14:solidFill>
                    <w14:schemeClr w14:val="tx1"/>
                  </w14:solidFill>
                </w14:textFill>
              </w:rPr>
              <w:t>（含电子光盘）</w:t>
            </w:r>
          </w:p>
        </w:tc>
        <w:tc>
          <w:tcPr>
            <w:tcW w:w="1275" w:type="dxa"/>
            <w:tcBorders>
              <w:top w:val="nil"/>
              <w:left w:val="nil"/>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274"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olor w:val="000000" w:themeColor="text1"/>
                <w:kern w:val="0"/>
                <w:szCs w:val="21"/>
                <w14:textFill>
                  <w14:solidFill>
                    <w14:schemeClr w14:val="tx1"/>
                  </w14:solidFill>
                </w14:textFill>
              </w:rPr>
              <w:t>音</w:t>
            </w:r>
            <w:r>
              <w:rPr>
                <w:rFonts w:ascii="仿宋" w:hAnsi="仿宋" w:eastAsia="仿宋"/>
                <w:color w:val="000000" w:themeColor="text1"/>
                <w:kern w:val="0"/>
                <w:szCs w:val="21"/>
                <w14:textFill>
                  <w14:solidFill>
                    <w14:schemeClr w14:val="tx1"/>
                  </w14:solidFill>
                </w14:textFill>
              </w:rPr>
              <w:t>像材料</w:t>
            </w:r>
          </w:p>
        </w:tc>
        <w:tc>
          <w:tcPr>
            <w:tcW w:w="5812" w:type="dxa"/>
            <w:gridSpan w:val="2"/>
            <w:tcBorders>
              <w:top w:val="nil"/>
              <w:left w:val="nil"/>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1</w:t>
            </w: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党和国家</w:t>
            </w:r>
            <w:r>
              <w:rPr>
                <w:rFonts w:ascii="仿宋" w:hAnsi="仿宋" w:eastAsia="仿宋"/>
                <w:color w:val="000000" w:themeColor="text1"/>
                <w:kern w:val="0"/>
                <w:szCs w:val="21"/>
                <w14:textFill>
                  <w14:solidFill>
                    <w14:schemeClr w14:val="tx1"/>
                  </w14:solidFill>
                </w14:textFill>
              </w:rPr>
              <w:t>、部委、省委省政府领导来校视察、访问纸质材料和音像材料（</w:t>
            </w:r>
            <w:r>
              <w:rPr>
                <w:rFonts w:hint="eastAsia" w:ascii="仿宋" w:hAnsi="仿宋" w:eastAsia="仿宋"/>
                <w:color w:val="000000" w:themeColor="text1"/>
                <w:kern w:val="0"/>
                <w:szCs w:val="21"/>
                <w14:textFill>
                  <w14:solidFill>
                    <w14:schemeClr w14:val="tx1"/>
                  </w14:solidFill>
                </w14:textFill>
              </w:rPr>
              <w:t>音像</w:t>
            </w:r>
            <w:r>
              <w:rPr>
                <w:rFonts w:ascii="仿宋" w:hAnsi="仿宋" w:eastAsia="仿宋"/>
                <w:color w:val="000000" w:themeColor="text1"/>
                <w:kern w:val="0"/>
                <w:szCs w:val="21"/>
                <w14:textFill>
                  <w14:solidFill>
                    <w14:schemeClr w14:val="tx1"/>
                  </w14:solidFill>
                </w14:textFill>
              </w:rPr>
              <w:t>材料</w:t>
            </w:r>
            <w:r>
              <w:rPr>
                <w:rFonts w:hint="eastAsia" w:ascii="仿宋" w:hAnsi="仿宋" w:eastAsia="仿宋"/>
                <w:color w:val="000000" w:themeColor="text1"/>
                <w:kern w:val="0"/>
                <w:szCs w:val="21"/>
                <w14:textFill>
                  <w14:solidFill>
                    <w14:schemeClr w14:val="tx1"/>
                  </w14:solidFill>
                </w14:textFill>
              </w:rPr>
              <w:t>入</w:t>
            </w:r>
            <w:r>
              <w:rPr>
                <w:rFonts w:ascii="仿宋" w:hAnsi="仿宋" w:eastAsia="仿宋"/>
                <w:color w:val="000000" w:themeColor="text1"/>
                <w:kern w:val="0"/>
                <w:szCs w:val="21"/>
                <w14:textFill>
                  <w14:solidFill>
                    <w14:schemeClr w14:val="tx1"/>
                  </w14:solidFill>
                </w14:textFill>
              </w:rPr>
              <w:t>音像类）</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87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812" w:type="dxa"/>
            <w:gridSpan w:val="2"/>
            <w:tcBorders>
              <w:top w:val="nil"/>
              <w:left w:val="nil"/>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2</w:t>
            </w:r>
            <w:r>
              <w:rPr>
                <w:rFonts w:ascii="仿宋" w:hAnsi="仿宋" w:eastAsia="仿宋"/>
                <w:color w:val="000000" w:themeColor="text1"/>
                <w:kern w:val="0"/>
                <w:szCs w:val="21"/>
                <w14:textFill>
                  <w14:solidFill>
                    <w14:schemeClr w14:val="tx1"/>
                  </w14:solidFill>
                </w14:textFill>
              </w:rPr>
              <w:t>）反映本校重大活动、国家、部、市领导来校视察工作的照片、录音带、录像带、光盘等音像材料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68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812" w:type="dxa"/>
            <w:gridSpan w:val="2"/>
            <w:tcBorders>
              <w:top w:val="nil"/>
              <w:left w:val="nil"/>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3</w:t>
            </w:r>
            <w:r>
              <w:rPr>
                <w:rFonts w:ascii="仿宋" w:hAnsi="仿宋" w:eastAsia="仿宋"/>
                <w:color w:val="000000" w:themeColor="text1"/>
                <w:kern w:val="0"/>
                <w:szCs w:val="21"/>
                <w14:textFill>
                  <w14:solidFill>
                    <w14:schemeClr w14:val="tx1"/>
                  </w14:solidFill>
                </w14:textFill>
              </w:rPr>
              <w:t>）学校电视新闻报导音像材料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87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812" w:type="dxa"/>
            <w:gridSpan w:val="2"/>
            <w:tcBorders>
              <w:top w:val="nil"/>
              <w:left w:val="nil"/>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4</w:t>
            </w:r>
            <w:r>
              <w:rPr>
                <w:rFonts w:ascii="仿宋" w:hAnsi="仿宋" w:eastAsia="仿宋"/>
                <w:color w:val="000000" w:themeColor="text1"/>
                <w:kern w:val="0"/>
                <w:szCs w:val="21"/>
                <w14:textFill>
                  <w14:solidFill>
                    <w14:schemeClr w14:val="tx1"/>
                  </w14:solidFill>
                </w14:textFill>
              </w:rPr>
              <w:t>）学校新闻网形成的本校重大活动的具有保存价值的重要照片</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735" w:hRule="atLeast"/>
        </w:trPr>
        <w:tc>
          <w:tcPr>
            <w:tcW w:w="817" w:type="dxa"/>
            <w:vMerge w:val="continue"/>
            <w:tcBorders>
              <w:top w:val="nil"/>
              <w:left w:val="single" w:color="auto" w:sz="4" w:space="0"/>
              <w:bottom w:val="nil"/>
              <w:right w:val="single" w:color="auto" w:sz="4" w:space="0"/>
            </w:tcBorders>
            <w:vAlign w:val="center"/>
          </w:tcPr>
          <w:p>
            <w:pPr>
              <w:widowControl/>
              <w:jc w:val="left"/>
              <w:rPr>
                <w:rFonts w:ascii="仿宋" w:hAnsi="仿宋" w:eastAsia="仿宋"/>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kern w:val="0"/>
                <w:szCs w:val="21"/>
              </w:rPr>
            </w:pPr>
          </w:p>
        </w:tc>
        <w:tc>
          <w:tcPr>
            <w:tcW w:w="5812" w:type="dxa"/>
            <w:gridSpan w:val="2"/>
            <w:tcBorders>
              <w:top w:val="nil"/>
              <w:left w:val="nil"/>
              <w:bottom w:val="nil"/>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5</w:t>
            </w:r>
            <w:r>
              <w:rPr>
                <w:rFonts w:ascii="仿宋" w:hAnsi="仿宋" w:eastAsia="仿宋"/>
                <w:color w:val="000000" w:themeColor="text1"/>
                <w:kern w:val="0"/>
                <w:szCs w:val="21"/>
                <w14:textFill>
                  <w14:solidFill>
                    <w14:schemeClr w14:val="tx1"/>
                  </w14:solidFill>
                </w14:textFill>
              </w:rPr>
              <w:t>）其他有查考利用价值的</w:t>
            </w:r>
            <w:r>
              <w:rPr>
                <w:rFonts w:hint="eastAsia" w:ascii="仿宋" w:hAnsi="仿宋" w:eastAsia="仿宋"/>
                <w:color w:val="000000" w:themeColor="text1"/>
                <w:kern w:val="0"/>
                <w:szCs w:val="21"/>
                <w14:textFill>
                  <w14:solidFill>
                    <w14:schemeClr w14:val="tx1"/>
                  </w14:solidFill>
                </w14:textFill>
              </w:rPr>
              <w:t>音像</w:t>
            </w:r>
            <w:r>
              <w:rPr>
                <w:rFonts w:ascii="仿宋" w:hAnsi="仿宋" w:eastAsia="仿宋"/>
                <w:color w:val="000000" w:themeColor="text1"/>
                <w:kern w:val="0"/>
                <w:szCs w:val="21"/>
                <w14:textFill>
                  <w14:solidFill>
                    <w14:schemeClr w14:val="tx1"/>
                  </w14:solidFill>
                </w14:textFill>
              </w:rPr>
              <w:t>材料</w:t>
            </w:r>
          </w:p>
        </w:tc>
        <w:tc>
          <w:tcPr>
            <w:tcW w:w="1275" w:type="dxa"/>
            <w:tcBorders>
              <w:top w:val="nil"/>
              <w:left w:val="nil"/>
              <w:bottom w:val="nil"/>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szCs w:val="21"/>
                <w:shd w:val="clear" w:color="auto" w:fill="FFFFFF"/>
              </w:rPr>
              <w:t>学校制作的纪念品</w:t>
            </w:r>
            <w:r>
              <w:rPr>
                <w:rFonts w:hint="eastAsia" w:ascii="仿宋" w:hAnsi="仿宋" w:eastAsia="仿宋" w:cs="宋体"/>
                <w:kern w:val="0"/>
                <w:szCs w:val="21"/>
              </w:rPr>
              <w:t>（入实物类）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bl>
    <w:p>
      <w:pPr>
        <w:pStyle w:val="9"/>
      </w:pPr>
      <w:bookmarkStart w:id="3" w:name="_Toc75765470"/>
      <w:bookmarkStart w:id="4" w:name="_Toc75765471"/>
      <w:r>
        <w:rPr>
          <w:rFonts w:hint="eastAsia"/>
        </w:rPr>
        <w:t xml:space="preserve">4 </w:t>
      </w:r>
      <w:r>
        <w:t>党委统战部</w:t>
      </w:r>
      <w:bookmarkEnd w:id="3"/>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保管期限</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上级</w:t>
            </w:r>
            <w:r>
              <w:rPr>
                <w:rFonts w:hint="eastAsia" w:ascii="仿宋" w:hAnsi="仿宋" w:eastAsia="仿宋"/>
                <w:kern w:val="0"/>
                <w:szCs w:val="21"/>
              </w:rPr>
              <w:t>关于</w:t>
            </w:r>
            <w:r>
              <w:rPr>
                <w:rFonts w:ascii="仿宋" w:hAnsi="仿宋" w:eastAsia="仿宋"/>
                <w:kern w:val="0"/>
                <w:szCs w:val="21"/>
              </w:rPr>
              <w:t>统战工作的</w:t>
            </w:r>
            <w:r>
              <w:rPr>
                <w:rFonts w:hint="eastAsia" w:ascii="仿宋" w:hAnsi="仿宋" w:eastAsia="仿宋"/>
                <w:kern w:val="0"/>
                <w:szCs w:val="21"/>
              </w:rPr>
              <w:t>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关于</w:t>
            </w:r>
            <w:r>
              <w:rPr>
                <w:rFonts w:hint="eastAsia" w:ascii="仿宋" w:hAnsi="仿宋" w:eastAsia="仿宋"/>
                <w:kern w:val="0"/>
                <w:szCs w:val="21"/>
              </w:rPr>
              <w:t>统战</w:t>
            </w:r>
            <w:r>
              <w:rPr>
                <w:rFonts w:ascii="仿宋" w:hAnsi="仿宋" w:eastAsia="仿宋"/>
                <w:kern w:val="0"/>
                <w:szCs w:val="21"/>
              </w:rPr>
              <w:t>工作向</w:t>
            </w:r>
            <w:r>
              <w:rPr>
                <w:rFonts w:hint="eastAsia" w:ascii="仿宋" w:hAnsi="仿宋" w:eastAsia="仿宋"/>
                <w:kern w:val="0"/>
                <w:szCs w:val="21"/>
              </w:rPr>
              <w:t>学校党委</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学校统战工作相关规章制度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反映学校统战工作的重要材料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学校有关统战成员名单、</w:t>
            </w:r>
            <w:r>
              <w:rPr>
                <w:rFonts w:ascii="仿宋" w:hAnsi="仿宋" w:eastAsia="仿宋"/>
                <w:kern w:val="0"/>
                <w:szCs w:val="21"/>
              </w:rPr>
              <w:t>登记表等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学校</w:t>
            </w:r>
            <w:r>
              <w:rPr>
                <w:rFonts w:hint="eastAsia" w:ascii="仿宋" w:hAnsi="仿宋" w:eastAsia="仿宋"/>
                <w:kern w:val="0"/>
                <w:szCs w:val="21"/>
              </w:rPr>
              <w:t>各</w:t>
            </w:r>
            <w:r>
              <w:rPr>
                <w:rFonts w:ascii="仿宋" w:hAnsi="仿宋" w:eastAsia="仿宋"/>
                <w:kern w:val="0"/>
                <w:szCs w:val="21"/>
              </w:rPr>
              <w:t>民主党派</w:t>
            </w:r>
            <w:r>
              <w:rPr>
                <w:rFonts w:hint="eastAsia" w:ascii="仿宋" w:hAnsi="仿宋" w:eastAsia="仿宋"/>
                <w:kern w:val="0"/>
                <w:szCs w:val="21"/>
              </w:rPr>
              <w:t>基层组织</w:t>
            </w:r>
            <w:r>
              <w:rPr>
                <w:rFonts w:hint="eastAsia" w:ascii="仿宋" w:hAnsi="仿宋" w:eastAsia="仿宋"/>
                <w:color w:val="000000"/>
                <w:szCs w:val="21"/>
              </w:rPr>
              <w:t>、</w:t>
            </w:r>
            <w:r>
              <w:rPr>
                <w:rFonts w:ascii="仿宋" w:hAnsi="仿宋" w:eastAsia="仿宋"/>
                <w:color w:val="000000"/>
                <w:szCs w:val="21"/>
              </w:rPr>
              <w:t>统战团体</w:t>
            </w:r>
            <w:r>
              <w:rPr>
                <w:rFonts w:hint="eastAsia" w:ascii="仿宋" w:hAnsi="仿宋" w:eastAsia="仿宋"/>
                <w:color w:val="000000"/>
                <w:szCs w:val="21"/>
              </w:rPr>
              <w:t>的</w:t>
            </w:r>
            <w:r>
              <w:rPr>
                <w:rFonts w:ascii="仿宋" w:hAnsi="仿宋" w:eastAsia="仿宋"/>
                <w:color w:val="000000"/>
                <w:szCs w:val="21"/>
              </w:rPr>
              <w:t>重要</w:t>
            </w:r>
            <w:r>
              <w:rPr>
                <w:rFonts w:hint="eastAsia" w:ascii="仿宋" w:hAnsi="仿宋"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pPr>
      <w:r>
        <w:rPr>
          <w:rFonts w:hint="eastAsia"/>
        </w:rPr>
        <w:t xml:space="preserve">5 </w:t>
      </w:r>
      <w:r>
        <w:t>纪委办公室</w:t>
      </w:r>
      <w:r>
        <w:rPr>
          <w:rFonts w:hint="eastAsia"/>
        </w:rPr>
        <w:t>、</w:t>
      </w:r>
      <w:r>
        <w:t>监察处</w:t>
      </w:r>
      <w:r>
        <w:rPr>
          <w:rFonts w:hint="eastAsia"/>
        </w:rPr>
        <w:t>，巡察工作</w:t>
      </w:r>
      <w:r>
        <w:t>办公室</w:t>
      </w:r>
      <w:bookmarkEnd w:id="4"/>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上级</w:t>
            </w:r>
            <w:r>
              <w:rPr>
                <w:rFonts w:hint="eastAsia" w:ascii="仿宋" w:hAnsi="仿宋" w:eastAsia="仿宋"/>
                <w:kern w:val="0"/>
                <w:szCs w:val="21"/>
              </w:rPr>
              <w:t>关于纪检、监察，</w:t>
            </w:r>
            <w:r>
              <w:rPr>
                <w:rFonts w:ascii="仿宋" w:hAnsi="仿宋" w:eastAsia="仿宋"/>
                <w:kern w:val="0"/>
                <w:szCs w:val="21"/>
              </w:rPr>
              <w:t>巡察工作的</w:t>
            </w:r>
            <w:r>
              <w:rPr>
                <w:rFonts w:hint="eastAsia" w:ascii="仿宋" w:hAnsi="仿宋" w:eastAsia="仿宋"/>
                <w:kern w:val="0"/>
                <w:szCs w:val="21"/>
              </w:rPr>
              <w:t>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关于</w:t>
            </w:r>
            <w:r>
              <w:rPr>
                <w:rFonts w:hint="eastAsia" w:ascii="仿宋" w:hAnsi="仿宋" w:eastAsia="仿宋"/>
                <w:kern w:val="0"/>
                <w:szCs w:val="21"/>
              </w:rPr>
              <w:t>纪检、监察</w:t>
            </w:r>
            <w:r>
              <w:rPr>
                <w:rFonts w:ascii="仿宋" w:hAnsi="仿宋" w:eastAsia="仿宋"/>
                <w:kern w:val="0"/>
                <w:szCs w:val="21"/>
              </w:rPr>
              <w:t>，巡察工作向</w:t>
            </w:r>
            <w:r>
              <w:rPr>
                <w:rFonts w:hint="eastAsia" w:ascii="仿宋" w:hAnsi="仿宋" w:eastAsia="仿宋"/>
                <w:kern w:val="0"/>
                <w:szCs w:val="21"/>
              </w:rPr>
              <w:t>学校党委</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纪检、</w:t>
            </w:r>
            <w:r>
              <w:rPr>
                <w:rFonts w:ascii="仿宋" w:hAnsi="仿宋" w:eastAsia="仿宋" w:cs="宋体"/>
                <w:kern w:val="0"/>
                <w:szCs w:val="21"/>
              </w:rPr>
              <w:t>监察工作</w:t>
            </w:r>
            <w:r>
              <w:rPr>
                <w:rFonts w:hint="eastAsia" w:ascii="仿宋" w:hAnsi="仿宋" w:eastAsia="仿宋" w:cs="宋体"/>
                <w:kern w:val="0"/>
                <w:szCs w:val="21"/>
              </w:rPr>
              <w:t>各项规章制度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学校纪委年度工作报告、重要统计等有关材料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w:t>
            </w:r>
            <w:r>
              <w:rPr>
                <w:rFonts w:ascii="仿宋" w:hAnsi="仿宋" w:eastAsia="仿宋"/>
                <w:kern w:val="0"/>
                <w:szCs w:val="21"/>
              </w:rPr>
              <w:t>纪委全委会名单及各二级纪委</w:t>
            </w:r>
            <w:r>
              <w:rPr>
                <w:rFonts w:hint="eastAsia" w:ascii="仿宋" w:hAnsi="仿宋" w:eastAsia="仿宋"/>
                <w:kern w:val="0"/>
                <w:szCs w:val="21"/>
              </w:rPr>
              <w:t>委员</w:t>
            </w:r>
            <w:r>
              <w:rPr>
                <w:rFonts w:ascii="仿宋" w:hAnsi="仿宋" w:eastAsia="仿宋"/>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学校党委开展全面从严治党、党风廉政建设和反腐败工作的相关材料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学校纪检</w:t>
            </w:r>
            <w:r>
              <w:rPr>
                <w:rFonts w:hint="eastAsia" w:ascii="仿宋" w:hAnsi="仿宋" w:eastAsia="仿宋"/>
                <w:kern w:val="0"/>
                <w:szCs w:val="21"/>
              </w:rPr>
              <w:t>、监察</w:t>
            </w:r>
            <w:r>
              <w:rPr>
                <w:rFonts w:ascii="仿宋" w:hAnsi="仿宋" w:eastAsia="仿宋"/>
                <w:kern w:val="0"/>
                <w:szCs w:val="21"/>
              </w:rPr>
              <w:t>工作大事记</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组织开展专项检查工作的相关材料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受理违法违纪违规行为的举报、控告及</w:t>
            </w:r>
            <w:r>
              <w:rPr>
                <w:rFonts w:ascii="仿宋" w:hAnsi="仿宋" w:eastAsia="仿宋"/>
                <w:kern w:val="0"/>
                <w:szCs w:val="21"/>
              </w:rPr>
              <w:t>处理结果等</w:t>
            </w:r>
            <w:r>
              <w:rPr>
                <w:rFonts w:hint="eastAsia" w:ascii="仿宋" w:hAnsi="仿宋" w:eastAsia="仿宋"/>
                <w:kern w:val="0"/>
                <w:szCs w:val="21"/>
              </w:rPr>
              <w:t>相关材料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对违纪党员的处分决定、调查报告、旁证材料、本人检查交待材料、处分通报等有关材料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对违纪党员处分、复查及恢复党员权利通知书、决定及有关材料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因违纪受处分党员申诉的复查结论、调查报告、证明材料及申诉信等</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学校</w:t>
            </w:r>
            <w:r>
              <w:rPr>
                <w:rFonts w:ascii="仿宋" w:hAnsi="仿宋" w:eastAsia="仿宋"/>
                <w:kern w:val="0"/>
                <w:szCs w:val="21"/>
              </w:rPr>
              <w:t>有关巡察工作的重要通知、规定、通报、条例等</w:t>
            </w:r>
            <w:r>
              <w:rPr>
                <w:rFonts w:hint="eastAsia" w:ascii="仿宋" w:hAnsi="仿宋"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巡察工作方案、巡察工作情况报告、巡察决定督办材料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巡察工作政策研究、制度建设的文件材料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监督检查学校各级领导、各级党组织、党员的工作材料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问题线索初步核实、受理、移送及案件查办等文件材料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需要给予党纪政纪处分案件的审理材料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pPr>
      <w:bookmarkStart w:id="5" w:name="_Toc75765472"/>
      <w:r>
        <w:rPr>
          <w:rFonts w:hint="eastAsia"/>
        </w:rPr>
        <w:t>6 工会、教职工代表大会</w:t>
      </w:r>
      <w:bookmarkEnd w:id="5"/>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上级</w:t>
            </w:r>
            <w:r>
              <w:rPr>
                <w:rFonts w:hint="eastAsia" w:ascii="仿宋" w:hAnsi="仿宋" w:eastAsia="仿宋"/>
                <w:kern w:val="0"/>
                <w:szCs w:val="21"/>
              </w:rPr>
              <w:t>关于工会、教代会</w:t>
            </w:r>
            <w:r>
              <w:rPr>
                <w:rFonts w:ascii="仿宋" w:hAnsi="仿宋" w:eastAsia="仿宋"/>
                <w:kern w:val="0"/>
                <w:szCs w:val="21"/>
              </w:rPr>
              <w:t>工作的</w:t>
            </w:r>
            <w:r>
              <w:rPr>
                <w:rFonts w:hint="eastAsia" w:ascii="仿宋" w:hAnsi="仿宋" w:eastAsia="仿宋"/>
                <w:kern w:val="0"/>
                <w:szCs w:val="21"/>
              </w:rPr>
              <w:t>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w:t>
            </w:r>
            <w:r>
              <w:rPr>
                <w:rFonts w:ascii="仿宋" w:hAnsi="仿宋" w:eastAsia="仿宋"/>
                <w:kern w:val="0"/>
                <w:szCs w:val="21"/>
              </w:rPr>
              <w:t>教职工代表大会</w:t>
            </w:r>
            <w:r>
              <w:rPr>
                <w:rFonts w:hint="eastAsia" w:ascii="仿宋" w:hAnsi="仿宋" w:eastAsia="仿宋"/>
                <w:kern w:val="0"/>
                <w:szCs w:val="21"/>
              </w:rPr>
              <w:t>、</w:t>
            </w:r>
            <w:r>
              <w:rPr>
                <w:rFonts w:ascii="仿宋" w:hAnsi="仿宋" w:eastAsia="仿宋"/>
                <w:kern w:val="0"/>
                <w:szCs w:val="21"/>
              </w:rPr>
              <w:t>工会会员代表大会</w:t>
            </w:r>
            <w:r>
              <w:rPr>
                <w:rFonts w:hint="eastAsia" w:ascii="仿宋" w:hAnsi="仿宋" w:eastAsia="仿宋"/>
                <w:kern w:val="0"/>
                <w:szCs w:val="21"/>
              </w:rPr>
              <w:t>全套材料，主要包括：</w:t>
            </w:r>
          </w:p>
          <w:p>
            <w:pPr>
              <w:widowControl/>
              <w:rPr>
                <w:rFonts w:ascii="仿宋" w:hAnsi="仿宋" w:eastAsia="仿宋"/>
                <w:kern w:val="0"/>
                <w:szCs w:val="21"/>
              </w:rPr>
            </w:pPr>
            <w:r>
              <w:rPr>
                <w:rFonts w:ascii="仿宋" w:hAnsi="仿宋" w:eastAsia="仿宋"/>
                <w:kern w:val="0"/>
                <w:szCs w:val="21"/>
              </w:rPr>
              <w:t>向上级党组织的请示报告及批复、</w:t>
            </w:r>
            <w:r>
              <w:rPr>
                <w:rFonts w:hint="eastAsia" w:ascii="仿宋" w:hAnsi="仿宋" w:eastAsia="仿宋" w:cs="宋体"/>
                <w:kern w:val="0"/>
                <w:szCs w:val="21"/>
              </w:rPr>
              <w:t>会议的通知、代表名单、代表组的划分及组长名单、主席团成员名单、执行主席名单、大会议程、大会的报告、决定、决议、公报、简报、记录、纪要、重要提案及其处理情况等纸质材料和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校工会向党委和上级工会的请示、报告及批复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工会</w:t>
            </w:r>
            <w:r>
              <w:rPr>
                <w:rFonts w:hint="eastAsia" w:ascii="仿宋" w:hAnsi="仿宋" w:eastAsia="仿宋"/>
                <w:kern w:val="0"/>
                <w:szCs w:val="21"/>
              </w:rPr>
              <w:t>、教代会</w:t>
            </w:r>
            <w:r>
              <w:rPr>
                <w:rFonts w:ascii="仿宋" w:hAnsi="仿宋" w:eastAsia="仿宋"/>
                <w:kern w:val="0"/>
                <w:szCs w:val="21"/>
              </w:rPr>
              <w:t>工作规章制度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w:t>
            </w:r>
            <w:r>
              <w:rPr>
                <w:rFonts w:ascii="仿宋" w:hAnsi="仿宋" w:eastAsia="仿宋"/>
                <w:kern w:val="0"/>
                <w:szCs w:val="21"/>
              </w:rPr>
              <w:t>校出席全国、重庆市工代会、教代会</w:t>
            </w:r>
            <w:r>
              <w:rPr>
                <w:rFonts w:hint="eastAsia" w:ascii="仿宋" w:hAnsi="仿宋" w:eastAsia="仿宋"/>
                <w:kern w:val="0"/>
                <w:szCs w:val="21"/>
              </w:rPr>
              <w:t>的</w:t>
            </w:r>
            <w:r>
              <w:rPr>
                <w:rFonts w:ascii="仿宋" w:hAnsi="仿宋" w:eastAsia="仿宋"/>
                <w:kern w:val="0"/>
                <w:szCs w:val="21"/>
              </w:rPr>
              <w:t>代表名单、登记表等材料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反映工会工作概貌的重要统计材料、财务预决算及工会组织情况年报表等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基层工会机构设置、干部任免的通知、决定</w:t>
            </w:r>
            <w:r>
              <w:rPr>
                <w:rFonts w:hint="eastAsia" w:ascii="仿宋" w:hAnsi="仿宋" w:eastAsia="仿宋"/>
                <w:kern w:val="0"/>
                <w:szCs w:val="21"/>
              </w:rPr>
              <w:t>及</w:t>
            </w:r>
            <w:r>
              <w:rPr>
                <w:rFonts w:ascii="仿宋" w:hAnsi="仿宋" w:eastAsia="仿宋"/>
                <w:kern w:val="0"/>
                <w:szCs w:val="21"/>
              </w:rPr>
              <w:t>工会干部名册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教职工被授予全国、省级劳动模范、劳动奖章获得者、“三八”红旗手,以及全国、省（市）工会</w:t>
            </w:r>
            <w:r>
              <w:rPr>
                <w:rFonts w:ascii="仿宋" w:hAnsi="仿宋" w:eastAsia="仿宋" w:cs="宋体"/>
                <w:kern w:val="0"/>
                <w:szCs w:val="21"/>
              </w:rPr>
              <w:t>、教代会先进集体和先进个人</w:t>
            </w:r>
            <w:r>
              <w:rPr>
                <w:rFonts w:hint="eastAsia" w:ascii="仿宋" w:hAnsi="仿宋" w:eastAsia="仿宋" w:cs="宋体"/>
                <w:kern w:val="0"/>
                <w:szCs w:val="21"/>
              </w:rPr>
              <w:t>等荣誉称号的通知、决定及先进事迹材料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有关教职工生活福利工作的重要文件材料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主办重大活动的纸质材料、音像材料（音像材料入音像类）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对</w:t>
            </w:r>
            <w:r>
              <w:rPr>
                <w:rFonts w:ascii="仿宋" w:hAnsi="仿宋" w:eastAsia="仿宋"/>
                <w:kern w:val="0"/>
                <w:szCs w:val="21"/>
              </w:rPr>
              <w:t>工会会员纪律处分</w:t>
            </w:r>
            <w:r>
              <w:rPr>
                <w:rFonts w:hint="eastAsia" w:ascii="仿宋" w:hAnsi="仿宋" w:eastAsia="仿宋"/>
                <w:kern w:val="0"/>
                <w:szCs w:val="21"/>
              </w:rPr>
              <w:t>、</w:t>
            </w:r>
            <w:r>
              <w:rPr>
                <w:rFonts w:ascii="仿宋" w:hAnsi="仿宋" w:eastAsia="仿宋"/>
                <w:kern w:val="0"/>
                <w:szCs w:val="21"/>
              </w:rPr>
              <w:t>撤销纪律处分等处理材料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bl>
    <w:p>
      <w:pPr>
        <w:pStyle w:val="9"/>
      </w:pPr>
      <w:bookmarkStart w:id="6" w:name="_Toc75765473"/>
      <w:r>
        <w:rPr>
          <w:rFonts w:hint="eastAsia"/>
        </w:rPr>
        <w:t>7 团委</w:t>
      </w:r>
      <w:bookmarkEnd w:id="6"/>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保管期限</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上级关于团委工作的相关文件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关于团委工作向学校党委及上级部门的请示、报告及批复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学校团代会、学代会全套材料</w:t>
            </w:r>
            <w:r>
              <w:rPr>
                <w:rFonts w:hint="eastAsia" w:ascii="仿宋" w:hAnsi="仿宋" w:eastAsia="仿宋" w:cs="宋体"/>
                <w:kern w:val="0"/>
                <w:szCs w:val="21"/>
              </w:rPr>
              <w:t>，主要包括：</w:t>
            </w:r>
          </w:p>
          <w:p>
            <w:pPr>
              <w:widowControl/>
              <w:rPr>
                <w:rFonts w:ascii="仿宋" w:hAnsi="仿宋" w:eastAsia="仿宋"/>
                <w:kern w:val="0"/>
                <w:szCs w:val="21"/>
              </w:rPr>
            </w:pPr>
            <w:r>
              <w:rPr>
                <w:rFonts w:ascii="仿宋" w:hAnsi="仿宋" w:eastAsia="仿宋" w:cs="宋体"/>
                <w:kern w:val="0"/>
                <w:szCs w:val="21"/>
              </w:rPr>
              <w:t>上级党团部门的请示报告及批复、</w:t>
            </w:r>
            <w:r>
              <w:rPr>
                <w:rFonts w:hint="eastAsia" w:ascii="仿宋" w:hAnsi="仿宋" w:eastAsia="仿宋" w:cs="宋体"/>
                <w:kern w:val="0"/>
                <w:szCs w:val="21"/>
              </w:rPr>
              <w:t>通知、名单、工作报告、决议选举结果、领导讲话、大会发言和大会通过的文件等</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highlight w:val="yellow"/>
              </w:rPr>
            </w:pPr>
            <w:r>
              <w:rPr>
                <w:rFonts w:hint="eastAsia" w:ascii="仿宋" w:hAnsi="仿宋" w:eastAsia="仿宋"/>
                <w:kern w:val="0"/>
                <w:szCs w:val="21"/>
              </w:rPr>
              <w:t>团学组织建设、香樟计划、学术科技和创新创业工作材料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highlight w:val="yellow"/>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highlight w:val="yellow"/>
              </w:rPr>
            </w:pPr>
            <w:r>
              <w:rPr>
                <w:rFonts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团委工作各项规章制度</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团组织、团专职干部统计年报、重要统计材料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基层团组织机构设置，团干部任免的通知、决定</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学校分团委以上干部名册、</w:t>
            </w:r>
            <w:r>
              <w:rPr>
                <w:rFonts w:ascii="仿宋" w:hAnsi="仿宋" w:eastAsia="仿宋"/>
                <w:kern w:val="0"/>
                <w:szCs w:val="21"/>
              </w:rPr>
              <w:t>团员名册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校团委编制的年鉴及重要的汇编材料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主办重大活动的纸质材料、音像材料（音像材料入音像类）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支教团名册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处分违纪</w:t>
            </w:r>
            <w:r>
              <w:rPr>
                <w:rFonts w:ascii="仿宋" w:hAnsi="仿宋" w:eastAsia="仿宋"/>
                <w:kern w:val="0"/>
                <w:szCs w:val="21"/>
              </w:rPr>
              <w:t>团员</w:t>
            </w:r>
            <w:r>
              <w:rPr>
                <w:rFonts w:hint="eastAsia" w:ascii="仿宋" w:hAnsi="仿宋" w:eastAsia="仿宋"/>
                <w:kern w:val="0"/>
                <w:szCs w:val="21"/>
              </w:rPr>
              <w:t>、撤销处分材料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校级</w:t>
            </w:r>
            <w:r>
              <w:rPr>
                <w:rFonts w:ascii="仿宋" w:hAnsi="仿宋" w:eastAsia="仿宋" w:cs="宋体"/>
                <w:kern w:val="0"/>
                <w:szCs w:val="21"/>
              </w:rPr>
              <w:t>及以上</w:t>
            </w:r>
            <w:r>
              <w:rPr>
                <w:rFonts w:hint="eastAsia" w:ascii="仿宋" w:hAnsi="仿宋" w:eastAsia="仿宋" w:cs="宋体"/>
                <w:kern w:val="0"/>
                <w:szCs w:val="21"/>
              </w:rPr>
              <w:t>表彰和奖励的“五四红旗团委”（团支部）、优秀团员（团干）名单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青年</w:t>
            </w:r>
            <w:r>
              <w:rPr>
                <w:rFonts w:ascii="仿宋" w:hAnsi="仿宋" w:eastAsia="仿宋"/>
                <w:kern w:val="0"/>
                <w:szCs w:val="21"/>
              </w:rPr>
              <w:t>志愿者服务团队</w:t>
            </w:r>
            <w:r>
              <w:rPr>
                <w:rFonts w:hint="eastAsia" w:ascii="仿宋" w:hAnsi="仿宋" w:eastAsia="仿宋"/>
                <w:kern w:val="0"/>
                <w:szCs w:val="21"/>
              </w:rPr>
              <w:t>及</w:t>
            </w:r>
            <w:r>
              <w:rPr>
                <w:rFonts w:ascii="仿宋" w:hAnsi="仿宋" w:eastAsia="仿宋"/>
                <w:kern w:val="0"/>
                <w:szCs w:val="21"/>
              </w:rPr>
              <w:t>人员名单</w:t>
            </w:r>
            <w:r>
              <w:rPr>
                <w:rFonts w:hint="eastAsia" w:ascii="仿宋" w:hAnsi="仿宋" w:eastAsia="仿宋"/>
                <w:kern w:val="0"/>
                <w:szCs w:val="21"/>
              </w:rPr>
              <w:t>，</w:t>
            </w:r>
            <w:r>
              <w:rPr>
                <w:rFonts w:ascii="仿宋" w:hAnsi="仿宋" w:eastAsia="仿宋"/>
                <w:kern w:val="0"/>
                <w:szCs w:val="21"/>
              </w:rPr>
              <w:t>获校级及以上表彰</w:t>
            </w:r>
            <w:r>
              <w:rPr>
                <w:rFonts w:hint="eastAsia" w:ascii="仿宋" w:hAnsi="仿宋" w:eastAsia="仿宋"/>
                <w:kern w:val="0"/>
                <w:szCs w:val="21"/>
              </w:rPr>
              <w:t>先进</w:t>
            </w:r>
            <w:r>
              <w:rPr>
                <w:rFonts w:ascii="仿宋" w:hAnsi="仿宋" w:eastAsia="仿宋"/>
                <w:kern w:val="0"/>
                <w:szCs w:val="21"/>
              </w:rPr>
              <w:t>集体和先进</w:t>
            </w:r>
            <w:r>
              <w:rPr>
                <w:rFonts w:hint="eastAsia" w:ascii="仿宋" w:hAnsi="仿宋" w:eastAsia="仿宋"/>
                <w:kern w:val="0"/>
                <w:szCs w:val="21"/>
              </w:rPr>
              <w:t>个人</w:t>
            </w:r>
            <w:r>
              <w:rPr>
                <w:rFonts w:ascii="仿宋" w:hAnsi="仿宋" w:eastAsia="仿宋"/>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市级及以上“挑战杯”“创青春”等创新创业类比赛获奖证书或</w:t>
            </w:r>
            <w:r>
              <w:rPr>
                <w:rFonts w:ascii="仿宋" w:hAnsi="仿宋" w:eastAsia="仿宋"/>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其他校级及以上重大荣誉、表彰文件（组织建设、创新创业、社会实践、志愿服务、文化艺术等）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pPr>
      <w:bookmarkStart w:id="7" w:name="_Toc75765474"/>
      <w:r>
        <w:rPr>
          <w:rFonts w:hint="eastAsia"/>
        </w:rPr>
        <w:t>8 发展规划与学科建设部、学术委员会办公室</w:t>
      </w:r>
      <w:bookmarkEnd w:id="7"/>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上级</w:t>
            </w:r>
            <w:r>
              <w:rPr>
                <w:rFonts w:hint="eastAsia" w:ascii="仿宋" w:hAnsi="仿宋" w:eastAsia="仿宋"/>
                <w:kern w:val="0"/>
                <w:szCs w:val="21"/>
              </w:rPr>
              <w:t>关于</w:t>
            </w:r>
            <w:r>
              <w:rPr>
                <w:rFonts w:hint="eastAsia" w:ascii="仿宋" w:hAnsi="仿宋" w:eastAsia="仿宋"/>
                <w:color w:val="000000" w:themeColor="text1"/>
                <w:kern w:val="0"/>
                <w:szCs w:val="21"/>
                <w14:textFill>
                  <w14:solidFill>
                    <w14:schemeClr w14:val="tx1"/>
                  </w14:solidFill>
                </w14:textFill>
              </w:rPr>
              <w:t>学校发展规划</w:t>
            </w:r>
            <w:r>
              <w:rPr>
                <w:rFonts w:ascii="仿宋" w:hAnsi="仿宋" w:eastAsia="仿宋"/>
                <w:color w:val="000000" w:themeColor="text1"/>
                <w:kern w:val="0"/>
                <w:szCs w:val="21"/>
                <w14:textFill>
                  <w14:solidFill>
                    <w14:schemeClr w14:val="tx1"/>
                  </w14:solidFill>
                </w14:textFill>
              </w:rPr>
              <w:t>、学科建设</w:t>
            </w: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学术事务工作</w:t>
            </w:r>
            <w:r>
              <w:rPr>
                <w:rFonts w:hint="eastAsia" w:ascii="仿宋" w:hAnsi="仿宋" w:eastAsia="仿宋"/>
                <w:color w:val="000000" w:themeColor="text1"/>
                <w:kern w:val="0"/>
                <w:szCs w:val="21"/>
                <w14:textFill>
                  <w14:solidFill>
                    <w14:schemeClr w14:val="tx1"/>
                  </w14:solidFill>
                </w14:textFill>
              </w:rPr>
              <w:t>的相关</w:t>
            </w:r>
            <w:r>
              <w:rPr>
                <w:rFonts w:hint="eastAsia" w:ascii="仿宋" w:hAnsi="仿宋" w:eastAsia="仿宋"/>
                <w:kern w:val="0"/>
                <w:szCs w:val="21"/>
              </w:rPr>
              <w:t>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《西南大学章程》</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715"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pStyle w:val="8"/>
              <w:shd w:val="clear" w:color="auto" w:fill="FFFFFF"/>
              <w:spacing w:before="0" w:beforeAutospacing="0" w:after="0" w:afterAutospacing="0"/>
              <w:rPr>
                <w:rFonts w:ascii="仿宋" w:hAnsi="仿宋" w:eastAsia="仿宋" w:cstheme="minorBidi"/>
                <w:sz w:val="21"/>
                <w:szCs w:val="21"/>
              </w:rPr>
            </w:pPr>
            <w:r>
              <w:rPr>
                <w:rFonts w:hint="eastAsia" w:ascii="仿宋" w:hAnsi="仿宋" w:eastAsia="仿宋" w:cstheme="minorBidi"/>
                <w:sz w:val="21"/>
                <w:szCs w:val="21"/>
              </w:rPr>
              <w:t>关于发展规划、学科建设、学术事务工作向学校及上级部门的请示、报告及批复</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55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pStyle w:val="8"/>
              <w:shd w:val="clear" w:color="auto" w:fill="FFFFFF"/>
              <w:spacing w:before="0" w:beforeAutospacing="0" w:after="0" w:afterAutospacing="0"/>
              <w:rPr>
                <w:rFonts w:ascii="仿宋" w:hAnsi="仿宋" w:eastAsia="仿宋" w:cstheme="minorBidi"/>
                <w:sz w:val="21"/>
                <w:szCs w:val="21"/>
              </w:rPr>
            </w:pPr>
            <w:r>
              <w:rPr>
                <w:rFonts w:hint="eastAsia" w:ascii="仿宋" w:hAnsi="仿宋" w:eastAsia="仿宋" w:cstheme="minorBidi"/>
                <w:sz w:val="21"/>
                <w:szCs w:val="21"/>
              </w:rPr>
              <w:t>学校事业发展规划、中长期发展战略规划及其实施评估意见书等材料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384"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pStyle w:val="8"/>
              <w:shd w:val="clear" w:color="auto" w:fill="FFFFFF"/>
              <w:spacing w:before="0" w:beforeAutospacing="0" w:after="0" w:afterAutospacing="0"/>
              <w:rPr>
                <w:rFonts w:ascii="仿宋" w:hAnsi="仿宋" w:eastAsia="仿宋" w:cstheme="minorBidi"/>
                <w:sz w:val="21"/>
                <w:szCs w:val="21"/>
              </w:rPr>
            </w:pPr>
            <w:r>
              <w:rPr>
                <w:rFonts w:hint="eastAsia" w:ascii="仿宋" w:hAnsi="仿宋" w:eastAsia="仿宋" w:cstheme="minorBidi"/>
                <w:sz w:val="21"/>
                <w:szCs w:val="21"/>
              </w:rPr>
              <w:t>学校各专项规划和学院（部）事业发展规划</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学校办学质量评估及学校资源配置建议材料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w:t>
            </w:r>
            <w:r>
              <w:rPr>
                <w:rFonts w:ascii="仿宋" w:hAnsi="仿宋" w:eastAsia="仿宋"/>
                <w:color w:val="000000" w:themeColor="text1"/>
                <w:kern w:val="0"/>
                <w:szCs w:val="21"/>
                <w14:textFill>
                  <w14:solidFill>
                    <w14:schemeClr w14:val="tx1"/>
                  </w14:solidFill>
                </w14:textFill>
              </w:rPr>
              <w:t>0</w:t>
            </w:r>
            <w:r>
              <w:rPr>
                <w:rFonts w:hint="eastAsia" w:ascii="仿宋" w:hAnsi="仿宋"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学校重大改革发展项目实施</w:t>
            </w:r>
            <w:r>
              <w:rPr>
                <w:rFonts w:ascii="仿宋" w:hAnsi="仿宋" w:eastAsia="仿宋"/>
                <w:color w:val="000000" w:themeColor="text1"/>
                <w:kern w:val="0"/>
                <w:szCs w:val="21"/>
                <w14:textFill>
                  <w14:solidFill>
                    <w14:schemeClr w14:val="tx1"/>
                  </w14:solidFill>
                </w14:textFill>
              </w:rPr>
              <w:t>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学校改革发展的战略研究与决策咨询报告、</w:t>
            </w:r>
            <w:r>
              <w:rPr>
                <w:rFonts w:ascii="仿宋" w:hAnsi="仿宋" w:eastAsia="仿宋"/>
                <w:color w:val="000000" w:themeColor="text1"/>
                <w:kern w:val="0"/>
                <w:szCs w:val="21"/>
                <w14:textFill>
                  <w14:solidFill>
                    <w14:schemeClr w14:val="tx1"/>
                  </w14:solidFill>
                </w14:textFill>
              </w:rPr>
              <w:t>《</w:t>
            </w:r>
            <w:r>
              <w:rPr>
                <w:rFonts w:hint="eastAsia" w:ascii="仿宋" w:hAnsi="仿宋" w:eastAsia="仿宋"/>
                <w:color w:val="000000" w:themeColor="text1"/>
                <w:kern w:val="0"/>
                <w:szCs w:val="21"/>
                <w14:textFill>
                  <w14:solidFill>
                    <w14:schemeClr w14:val="tx1"/>
                  </w14:solidFill>
                </w14:textFill>
              </w:rPr>
              <w:t>决策参考</w:t>
            </w:r>
            <w:r>
              <w:rPr>
                <w:rFonts w:ascii="仿宋" w:hAnsi="仿宋" w:eastAsia="仿宋"/>
                <w:color w:val="000000" w:themeColor="text1"/>
                <w:kern w:val="0"/>
                <w:szCs w:val="21"/>
                <w14:textFill>
                  <w14:solidFill>
                    <w14:schemeClr w14:val="tx1"/>
                  </w14:solidFill>
                </w14:textFill>
              </w:rPr>
              <w:t>》</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w:t>
            </w:r>
            <w:r>
              <w:rPr>
                <w:rFonts w:ascii="仿宋" w:hAnsi="仿宋" w:eastAsia="仿宋"/>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学校年度事业发展报告、统计报表</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学校学科发展规划、学科评估体系建设材料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Helvetica"/>
                <w:color w:val="333333"/>
                <w:szCs w:val="21"/>
              </w:rPr>
            </w:pPr>
            <w:r>
              <w:rPr>
                <w:rFonts w:hint="eastAsia" w:ascii="仿宋" w:hAnsi="仿宋" w:eastAsia="仿宋" w:cs="Helvetica"/>
                <w:color w:val="333333"/>
                <w:szCs w:val="21"/>
              </w:rPr>
              <w:t>学校事业发展规划咨询专家委员会名单</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学校二级教学科研单位设置、调整与优化的批复文件</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“双一流”及各类学科建设项目申报、建设和管理材料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各类学位授权点和自设学科的申报、建设与动态调整材料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上级部门组织的各类学位点合格评估、专项评估、水平评估材料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社会第三方对学校各类专项学科进行评估的材料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w:t>
            </w:r>
            <w:r>
              <w:rPr>
                <w:rFonts w:ascii="仿宋" w:hAnsi="仿宋" w:eastAsia="仿宋"/>
                <w:color w:val="000000" w:themeColor="text1"/>
                <w:kern w:val="0"/>
                <w:szCs w:val="21"/>
                <w14:textFill>
                  <w14:solidFill>
                    <w14:schemeClr w14:val="tx1"/>
                  </w14:solidFill>
                </w14:textFill>
              </w:rPr>
              <w:t>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学科建设发展报告和各类专项分析报告</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学校发展经费（含中央高校基本科研业务费）的预算及统筹管理材料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w:t>
            </w:r>
            <w:r>
              <w:rPr>
                <w:rFonts w:ascii="仿宋" w:hAnsi="仿宋" w:eastAsia="仿宋"/>
                <w:color w:val="000000" w:themeColor="text1"/>
                <w:kern w:val="0"/>
                <w:szCs w:val="21"/>
                <w14:textFill>
                  <w14:solidFill>
                    <w14:schemeClr w14:val="tx1"/>
                  </w14:solidFill>
                </w14:textFill>
              </w:rPr>
              <w:t>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学术委员会重要文件</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各级各类教学成果奖、人才计划、科研项目、科研机构、科研平台等校内评审推荐材料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w:t>
            </w:r>
            <w:r>
              <w:rPr>
                <w:rFonts w:ascii="仿宋" w:hAnsi="仿宋" w:eastAsia="仿宋"/>
                <w:color w:val="000000" w:themeColor="text1"/>
                <w:kern w:val="0"/>
                <w:szCs w:val="21"/>
                <w14:textFill>
                  <w14:solidFill>
                    <w14:schemeClr w14:val="tx1"/>
                  </w14:solidFill>
                </w14:textFill>
              </w:rPr>
              <w:t>0</w:t>
            </w:r>
            <w:r>
              <w:rPr>
                <w:rFonts w:hint="eastAsia" w:ascii="仿宋" w:hAnsi="仿宋"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学校</w:t>
            </w:r>
            <w:r>
              <w:rPr>
                <w:rFonts w:ascii="仿宋" w:hAnsi="仿宋" w:eastAsia="仿宋" w:cs="宋体"/>
                <w:kern w:val="0"/>
                <w:szCs w:val="21"/>
              </w:rPr>
              <w:t>学术委员会</w:t>
            </w:r>
            <w:r>
              <w:rPr>
                <w:rFonts w:hint="eastAsia" w:ascii="仿宋" w:hAnsi="仿宋" w:eastAsia="仿宋" w:cs="宋体"/>
                <w:kern w:val="0"/>
                <w:szCs w:val="21"/>
              </w:rPr>
              <w:t>成立</w:t>
            </w:r>
            <w:r>
              <w:rPr>
                <w:rFonts w:ascii="仿宋" w:hAnsi="仿宋" w:eastAsia="仿宋" w:cs="宋体"/>
                <w:kern w:val="0"/>
                <w:szCs w:val="21"/>
              </w:rPr>
              <w:t>（</w:t>
            </w:r>
            <w:r>
              <w:rPr>
                <w:rFonts w:hint="eastAsia" w:ascii="仿宋" w:hAnsi="仿宋" w:eastAsia="仿宋" w:cs="宋体"/>
                <w:kern w:val="0"/>
                <w:szCs w:val="21"/>
              </w:rPr>
              <w:t>换届</w:t>
            </w:r>
            <w:r>
              <w:rPr>
                <w:rFonts w:ascii="仿宋" w:hAnsi="仿宋" w:eastAsia="仿宋" w:cs="宋体"/>
                <w:kern w:val="0"/>
                <w:szCs w:val="21"/>
              </w:rPr>
              <w:t>）</w:t>
            </w:r>
            <w:r>
              <w:rPr>
                <w:rFonts w:hint="eastAsia" w:ascii="仿宋" w:hAnsi="仿宋" w:eastAsia="仿宋" w:cs="宋体"/>
                <w:kern w:val="0"/>
                <w:szCs w:val="21"/>
              </w:rPr>
              <w:t>大会</w:t>
            </w:r>
            <w:r>
              <w:rPr>
                <w:rFonts w:ascii="仿宋" w:hAnsi="仿宋" w:eastAsia="仿宋" w:cs="宋体"/>
                <w:kern w:val="0"/>
                <w:szCs w:val="21"/>
              </w:rPr>
              <w:t>等重大活动纸质材料、音像材料（</w:t>
            </w:r>
            <w:r>
              <w:rPr>
                <w:rFonts w:hint="eastAsia" w:ascii="仿宋" w:hAnsi="仿宋" w:eastAsia="仿宋" w:cs="宋体"/>
                <w:kern w:val="0"/>
                <w:szCs w:val="21"/>
              </w:rPr>
              <w:t>音像</w:t>
            </w:r>
            <w:r>
              <w:rPr>
                <w:rFonts w:ascii="仿宋" w:hAnsi="仿宋" w:eastAsia="仿宋" w:cs="宋体"/>
                <w:kern w:val="0"/>
                <w:szCs w:val="21"/>
              </w:rPr>
              <w:t>材料</w:t>
            </w:r>
            <w:r>
              <w:rPr>
                <w:rFonts w:hint="eastAsia" w:ascii="仿宋" w:hAnsi="仿宋" w:eastAsia="仿宋" w:cs="宋体"/>
                <w:kern w:val="0"/>
                <w:szCs w:val="21"/>
              </w:rPr>
              <w:t>入</w:t>
            </w:r>
            <w:r>
              <w:rPr>
                <w:rFonts w:ascii="仿宋" w:hAnsi="仿宋" w:eastAsia="仿宋" w:cs="宋体"/>
                <w:kern w:val="0"/>
                <w:szCs w:val="21"/>
              </w:rPr>
              <w:t>音像类）</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s="宋体"/>
                <w:kern w:val="0"/>
                <w:szCs w:val="21"/>
              </w:rPr>
              <w:t>学校</w:t>
            </w:r>
            <w:r>
              <w:rPr>
                <w:rFonts w:ascii="仿宋" w:hAnsi="仿宋" w:eastAsia="仿宋" w:cs="宋体"/>
                <w:kern w:val="0"/>
                <w:szCs w:val="21"/>
              </w:rPr>
              <w:t>学术委员会、专门委员会名单</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学校</w:t>
            </w:r>
            <w:r>
              <w:rPr>
                <w:rFonts w:ascii="仿宋" w:hAnsi="仿宋" w:eastAsia="仿宋" w:cs="宋体"/>
                <w:kern w:val="0"/>
                <w:szCs w:val="21"/>
              </w:rPr>
              <w:t>学术委员会</w:t>
            </w:r>
            <w:r>
              <w:rPr>
                <w:rFonts w:hint="eastAsia" w:ascii="仿宋" w:hAnsi="仿宋" w:eastAsia="仿宋" w:cs="宋体"/>
                <w:kern w:val="0"/>
                <w:szCs w:val="21"/>
              </w:rPr>
              <w:t>重要</w:t>
            </w:r>
            <w:r>
              <w:rPr>
                <w:rFonts w:ascii="仿宋" w:hAnsi="仿宋" w:eastAsia="仿宋" w:cs="宋体"/>
                <w:kern w:val="0"/>
                <w:szCs w:val="21"/>
              </w:rPr>
              <w:t>会议纪要</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学校学术委员会年度报告</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教师与其他专业技术职务学术评审材料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本校教师涉及学术不端的学术评议及</w:t>
            </w:r>
            <w:r>
              <w:rPr>
                <w:rFonts w:ascii="仿宋" w:hAnsi="仿宋" w:eastAsia="仿宋"/>
                <w:color w:val="000000" w:themeColor="text1"/>
                <w:kern w:val="0"/>
                <w:szCs w:val="21"/>
                <w14:textFill>
                  <w14:solidFill>
                    <w14:schemeClr w14:val="tx1"/>
                  </w14:solidFill>
                </w14:textFill>
              </w:rPr>
              <w:t>结论等</w:t>
            </w:r>
            <w:r>
              <w:rPr>
                <w:rFonts w:hint="eastAsia" w:ascii="仿宋" w:hAnsi="仿宋" w:eastAsia="仿宋"/>
                <w:color w:val="000000" w:themeColor="text1"/>
                <w:kern w:val="0"/>
                <w:szCs w:val="21"/>
                <w14:textFill>
                  <w14:solidFill>
                    <w14:schemeClr w14:val="tx1"/>
                  </w14:solidFill>
                </w14:textFill>
              </w:rPr>
              <w:t>材料</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其他有保存价值的文件材料</w:t>
            </w:r>
          </w:p>
        </w:tc>
        <w:tc>
          <w:tcPr>
            <w:tcW w:w="12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pPr>
      <w:bookmarkStart w:id="8" w:name="_Toc75765475"/>
      <w:r>
        <w:rPr>
          <w:rFonts w:hint="eastAsia"/>
        </w:rPr>
        <w:t>9 人力资源部、党委教师工作部</w:t>
      </w:r>
      <w:bookmarkEnd w:id="8"/>
      <w:r>
        <w:t xml:space="preserve"> </w:t>
      </w:r>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140"/>
        <w:gridCol w:w="2948"/>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保管期限</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14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cs="宋体"/>
                <w:kern w:val="0"/>
                <w:szCs w:val="21"/>
              </w:rPr>
              <w:t>上级</w:t>
            </w:r>
            <w:r>
              <w:rPr>
                <w:rFonts w:hint="eastAsia" w:ascii="仿宋" w:hAnsi="仿宋" w:eastAsia="仿宋" w:cs="宋体"/>
                <w:kern w:val="0"/>
                <w:szCs w:val="21"/>
              </w:rPr>
              <w:t>关于</w:t>
            </w:r>
            <w:r>
              <w:rPr>
                <w:rFonts w:ascii="仿宋" w:hAnsi="仿宋" w:eastAsia="仿宋" w:cs="宋体"/>
                <w:kern w:val="0"/>
                <w:szCs w:val="21"/>
              </w:rPr>
              <w:t>人事</w:t>
            </w:r>
            <w:r>
              <w:rPr>
                <w:rFonts w:hint="eastAsia" w:ascii="仿宋" w:hAnsi="仿宋" w:eastAsia="仿宋" w:cs="宋体"/>
                <w:kern w:val="0"/>
                <w:szCs w:val="21"/>
              </w:rPr>
              <w:t>、评聘</w:t>
            </w:r>
            <w:r>
              <w:rPr>
                <w:rFonts w:ascii="仿宋" w:hAnsi="仿宋" w:eastAsia="仿宋" w:cs="宋体"/>
                <w:kern w:val="0"/>
                <w:szCs w:val="21"/>
              </w:rPr>
              <w:t>、</w:t>
            </w:r>
            <w:r>
              <w:rPr>
                <w:rFonts w:hint="eastAsia" w:ascii="仿宋" w:hAnsi="仿宋" w:eastAsia="仿宋" w:cs="宋体"/>
                <w:kern w:val="0"/>
                <w:szCs w:val="21"/>
              </w:rPr>
              <w:t>工资</w:t>
            </w:r>
            <w:r>
              <w:rPr>
                <w:rFonts w:ascii="仿宋" w:hAnsi="仿宋" w:eastAsia="仿宋" w:cs="宋体"/>
                <w:kern w:val="0"/>
                <w:szCs w:val="21"/>
              </w:rPr>
              <w:t>、社保、师德工作的通知、规定、决定、条例等</w:t>
            </w:r>
            <w:r>
              <w:rPr>
                <w:rFonts w:hint="eastAsia" w:ascii="仿宋" w:hAnsi="仿宋" w:eastAsia="仿宋" w:cs="宋体"/>
                <w:kern w:val="0"/>
                <w:szCs w:val="21"/>
              </w:rPr>
              <w:t>相关</w:t>
            </w:r>
            <w:r>
              <w:rPr>
                <w:rFonts w:ascii="仿宋" w:hAnsi="仿宋" w:eastAsia="仿宋" w:cs="宋体"/>
                <w:kern w:val="0"/>
                <w:szCs w:val="21"/>
              </w:rPr>
              <w:t>文件</w:t>
            </w:r>
          </w:p>
        </w:tc>
        <w:tc>
          <w:tcPr>
            <w:tcW w:w="2948"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（1）针对学校的、重要的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948"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（2）学校需长期贯彻执行的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学校人事工作的各项规章制度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关于机构、编制规划、计划的请示报告及上级批复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学校人员编制指标下达文件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学校人事、劳动工资统计报表、大事记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学校学术道德及</w:t>
            </w:r>
            <w:r>
              <w:rPr>
                <w:rFonts w:ascii="仿宋" w:hAnsi="仿宋" w:eastAsia="仿宋" w:cs="宋体"/>
                <w:kern w:val="0"/>
                <w:szCs w:val="21"/>
              </w:rPr>
              <w:t>师德</w:t>
            </w:r>
            <w:r>
              <w:rPr>
                <w:rFonts w:hint="eastAsia" w:ascii="仿宋" w:hAnsi="仿宋" w:eastAsia="仿宋" w:cs="宋体"/>
                <w:kern w:val="0"/>
                <w:szCs w:val="21"/>
              </w:rPr>
              <w:t>建设的有关材料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eastAsia="仿宋"/>
                <w:kern w:val="0"/>
                <w:szCs w:val="21"/>
              </w:rPr>
              <w:t>省部级专家推荐、入选名单、人才合同等材料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全校教职工名册</w:t>
            </w:r>
            <w:r>
              <w:rPr>
                <w:rFonts w:hint="eastAsia" w:ascii="仿宋" w:hAnsi="仿宋" w:eastAsia="仿宋"/>
                <w:kern w:val="0"/>
                <w:szCs w:val="21"/>
              </w:rPr>
              <w:t>（每年年底，包括当年变动情况）</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新进</w:t>
            </w:r>
            <w:r>
              <w:rPr>
                <w:rFonts w:hint="eastAsia" w:eastAsia="仿宋"/>
                <w:kern w:val="0"/>
                <w:szCs w:val="21"/>
              </w:rPr>
              <w:t>人员审批表、聘用合同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学校录用毕业生的报到证、</w:t>
            </w:r>
            <w:r>
              <w:rPr>
                <w:rFonts w:hint="eastAsia" w:ascii="仿宋" w:hAnsi="仿宋" w:eastAsia="仿宋"/>
                <w:kern w:val="0"/>
                <w:szCs w:val="21"/>
              </w:rPr>
              <w:t>查档证明材料，</w:t>
            </w:r>
            <w:r>
              <w:rPr>
                <w:rFonts w:ascii="仿宋" w:hAnsi="仿宋" w:eastAsia="仿宋"/>
                <w:kern w:val="0"/>
                <w:szCs w:val="21"/>
              </w:rPr>
              <w:t>调入人员的批件、</w:t>
            </w:r>
            <w:r>
              <w:rPr>
                <w:rFonts w:hint="eastAsia" w:ascii="仿宋" w:hAnsi="仿宋" w:eastAsia="仿宋"/>
                <w:kern w:val="0"/>
                <w:szCs w:val="21"/>
              </w:rPr>
              <w:t>行政</w:t>
            </w:r>
            <w:r>
              <w:rPr>
                <w:rFonts w:ascii="仿宋" w:hAnsi="仿宋" w:eastAsia="仿宋"/>
                <w:kern w:val="0"/>
                <w:szCs w:val="21"/>
              </w:rPr>
              <w:t>介绍信</w:t>
            </w:r>
            <w:r>
              <w:rPr>
                <w:rFonts w:hint="eastAsia" w:ascii="仿宋" w:hAnsi="仿宋" w:eastAsia="仿宋"/>
                <w:kern w:val="0"/>
                <w:szCs w:val="21"/>
              </w:rPr>
              <w:t>、工资介绍信</w:t>
            </w:r>
            <w:r>
              <w:rPr>
                <w:rFonts w:ascii="仿宋" w:hAnsi="仿宋" w:eastAsia="仿宋"/>
                <w:kern w:val="0"/>
                <w:szCs w:val="21"/>
              </w:rPr>
              <w:t>等有关材料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公派留学人员</w:t>
            </w:r>
            <w:r>
              <w:rPr>
                <w:rFonts w:hint="eastAsia" w:ascii="仿宋" w:hAnsi="仿宋" w:eastAsia="仿宋"/>
                <w:kern w:val="0"/>
                <w:szCs w:val="21"/>
              </w:rPr>
              <w:t>录取名单，出国留学审批材料及协议，</w:t>
            </w:r>
            <w:r>
              <w:rPr>
                <w:rFonts w:hint="eastAsia" w:ascii="仿宋" w:hAnsi="仿宋" w:eastAsia="仿宋" w:cs="宋体"/>
                <w:kern w:val="0"/>
                <w:szCs w:val="21"/>
              </w:rPr>
              <w:t>留学回国人员的留学证明、</w:t>
            </w:r>
            <w:r>
              <w:rPr>
                <w:rFonts w:ascii="仿宋" w:hAnsi="仿宋" w:eastAsia="仿宋"/>
                <w:kern w:val="0"/>
                <w:szCs w:val="21"/>
              </w:rPr>
              <w:t>总结、汇报</w:t>
            </w:r>
            <w:r>
              <w:rPr>
                <w:rFonts w:hint="eastAsia" w:ascii="仿宋" w:hAnsi="仿宋" w:eastAsia="仿宋" w:cs="宋体"/>
                <w:kern w:val="0"/>
                <w:szCs w:val="21"/>
              </w:rPr>
              <w:t>等有关材料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劳务派遣人员、临聘</w:t>
            </w:r>
            <w:r>
              <w:rPr>
                <w:rFonts w:hint="eastAsia" w:ascii="仿宋" w:hAnsi="仿宋" w:eastAsia="仿宋"/>
                <w:kern w:val="0"/>
                <w:szCs w:val="21"/>
              </w:rPr>
              <w:t>人员名册（每年年底，包括当年变动情况）</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kern w:val="0"/>
                <w:szCs w:val="21"/>
              </w:rPr>
            </w:pPr>
            <w:r>
              <w:rPr>
                <w:rFonts w:hint="eastAsia" w:ascii="仿宋" w:hAnsi="仿宋" w:eastAsia="仿宋" w:cs="宋体"/>
                <w:kern w:val="0"/>
                <w:szCs w:val="21"/>
              </w:rPr>
              <w:t>教职工辞职（调动）、申请、批复有关材料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教职工自动离职、出国学习或探亲逾期不归者处理的通知、决定、名单及有关材料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教职工校内调动通知单，延退审批表，退休文件及退休待遇表等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教师和其他系列专业技术人员的职称评审晋升</w:t>
            </w:r>
            <w:r>
              <w:rPr>
                <w:rFonts w:ascii="仿宋" w:hAnsi="仿宋" w:eastAsia="仿宋"/>
                <w:kern w:val="0"/>
                <w:szCs w:val="21"/>
              </w:rPr>
              <w:t>批准材料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职员职级晋升</w:t>
            </w:r>
            <w:r>
              <w:rPr>
                <w:rFonts w:ascii="仿宋" w:hAnsi="仿宋" w:eastAsia="仿宋"/>
                <w:kern w:val="0"/>
                <w:szCs w:val="21"/>
              </w:rPr>
              <w:t>批准材料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聘任工人技师、高级技师的文件材料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学校聘任兼职教师或被外单位聘任为兼职教师的有关材料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调资人员汇总表，人员起薪、</w:t>
            </w:r>
            <w:r>
              <w:rPr>
                <w:rFonts w:ascii="仿宋" w:hAnsi="仿宋" w:eastAsia="仿宋" w:cs="宋体"/>
                <w:kern w:val="0"/>
                <w:szCs w:val="21"/>
              </w:rPr>
              <w:t>停薪</w:t>
            </w:r>
            <w:r>
              <w:rPr>
                <w:rFonts w:hint="eastAsia" w:ascii="仿宋" w:hAnsi="仿宋" w:eastAsia="仿宋" w:cs="宋体"/>
                <w:kern w:val="0"/>
                <w:szCs w:val="21"/>
              </w:rPr>
              <w:t>通知等有关材料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学校享受特殊津贴人员名单及有关的申报和审批材料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教职工调出学校工资转移介绍信及有关材料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各类人员转正定级批准材料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教职工福利、困难补助(包括遗属补助)等工作规定及申报表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教职工丧葬费、抚恤金发放的有关材料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教职工工资调整材料、名册</w:t>
            </w:r>
            <w:r>
              <w:rPr>
                <w:rFonts w:hint="eastAsia" w:ascii="仿宋" w:hAnsi="仿宋" w:eastAsia="仿宋"/>
                <w:kern w:val="0"/>
                <w:szCs w:val="21"/>
              </w:rPr>
              <w:t>、</w:t>
            </w:r>
            <w:r>
              <w:rPr>
                <w:rFonts w:ascii="仿宋" w:hAnsi="仿宋" w:eastAsia="仿宋"/>
                <w:kern w:val="0"/>
                <w:szCs w:val="21"/>
              </w:rPr>
              <w:t>工资情况统计材料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博士后流动站建设的申报、计划、</w:t>
            </w:r>
            <w:r>
              <w:rPr>
                <w:rFonts w:hint="eastAsia" w:ascii="仿宋" w:hAnsi="仿宋" w:eastAsia="仿宋"/>
                <w:kern w:val="0"/>
                <w:szCs w:val="21"/>
              </w:rPr>
              <w:t>审批、</w:t>
            </w:r>
            <w:r>
              <w:rPr>
                <w:rFonts w:ascii="仿宋" w:hAnsi="仿宋" w:eastAsia="仿宋"/>
                <w:kern w:val="0"/>
                <w:szCs w:val="21"/>
              </w:rPr>
              <w:t>总结及管理</w:t>
            </w:r>
            <w:r>
              <w:rPr>
                <w:rFonts w:hint="eastAsia" w:ascii="仿宋" w:hAnsi="仿宋" w:eastAsia="仿宋"/>
                <w:kern w:val="0"/>
                <w:szCs w:val="21"/>
              </w:rPr>
              <w:t>等</w:t>
            </w:r>
            <w:r>
              <w:rPr>
                <w:rFonts w:ascii="仿宋" w:hAnsi="仿宋" w:eastAsia="仿宋"/>
                <w:kern w:val="0"/>
                <w:szCs w:val="21"/>
              </w:rPr>
              <w:t>方面的材料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博士后进站、出站材料（包括博士后研究人员进站审核表、进站备案证明、工作期满登记表、工作报告、标准照片）等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博士后各类项目录取文件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教育</w:t>
            </w:r>
            <w:r>
              <w:rPr>
                <w:rFonts w:ascii="仿宋" w:hAnsi="仿宋" w:eastAsia="仿宋"/>
                <w:kern w:val="0"/>
                <w:szCs w:val="21"/>
              </w:rPr>
              <w:t>事业单位批准工伤名单</w:t>
            </w:r>
            <w:r>
              <w:rPr>
                <w:rFonts w:hint="eastAsia" w:ascii="仿宋" w:hAnsi="仿宋" w:eastAsia="仿宋"/>
                <w:kern w:val="0"/>
                <w:szCs w:val="21"/>
              </w:rPr>
              <w:t>、</w:t>
            </w:r>
            <w:r>
              <w:rPr>
                <w:rFonts w:ascii="仿宋" w:hAnsi="仿宋" w:eastAsia="仿宋"/>
                <w:kern w:val="0"/>
                <w:szCs w:val="21"/>
              </w:rPr>
              <w:t>工伤审批材料（</w:t>
            </w:r>
            <w:r>
              <w:rPr>
                <w:rFonts w:hint="eastAsia" w:ascii="仿宋" w:hAnsi="仿宋" w:eastAsia="仿宋"/>
                <w:kern w:val="0"/>
                <w:szCs w:val="21"/>
              </w:rPr>
              <w:t>认定</w:t>
            </w:r>
            <w:r>
              <w:rPr>
                <w:rFonts w:ascii="仿宋" w:hAnsi="仿宋" w:eastAsia="仿宋"/>
                <w:kern w:val="0"/>
                <w:szCs w:val="21"/>
              </w:rPr>
              <w:t>工伤</w:t>
            </w:r>
            <w:r>
              <w:rPr>
                <w:rFonts w:hint="eastAsia" w:ascii="仿宋" w:hAnsi="仿宋" w:eastAsia="仿宋"/>
                <w:kern w:val="0"/>
                <w:szCs w:val="21"/>
              </w:rPr>
              <w:t>决定</w:t>
            </w:r>
            <w:r>
              <w:rPr>
                <w:rFonts w:ascii="仿宋" w:hAnsi="仿宋" w:eastAsia="仿宋"/>
                <w:kern w:val="0"/>
                <w:szCs w:val="21"/>
              </w:rPr>
              <w:t>书、工伤鉴定</w:t>
            </w:r>
            <w:r>
              <w:rPr>
                <w:rFonts w:hint="eastAsia" w:ascii="仿宋" w:hAnsi="仿宋" w:eastAsia="仿宋"/>
                <w:kern w:val="0"/>
                <w:szCs w:val="21"/>
              </w:rPr>
              <w:t>结论</w:t>
            </w:r>
            <w:r>
              <w:rPr>
                <w:rFonts w:ascii="仿宋" w:hAnsi="仿宋" w:eastAsia="仿宋"/>
                <w:kern w:val="0"/>
                <w:szCs w:val="21"/>
              </w:rPr>
              <w:t>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教职工参保材料、停保材料、参保人员养老待遇材料、去世待遇停发材料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教职工医疗救助工作有关材料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遗属困难补助工作有关材料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残疾人就业保障工作有关材料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离退休人员健康休养费文件及发放材料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教师职业发展规划指导、学历提升、国内访学及培训</w:t>
            </w:r>
            <w:r>
              <w:rPr>
                <w:rFonts w:ascii="仿宋" w:hAnsi="仿宋" w:eastAsia="仿宋"/>
                <w:kern w:val="0"/>
                <w:szCs w:val="21"/>
              </w:rPr>
              <w:t>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获得</w:t>
            </w:r>
            <w:r>
              <w:rPr>
                <w:rFonts w:ascii="仿宋" w:hAnsi="仿宋" w:eastAsia="仿宋"/>
                <w:kern w:val="0"/>
                <w:szCs w:val="21"/>
              </w:rPr>
              <w:t>校级及以上</w:t>
            </w:r>
            <w:r>
              <w:rPr>
                <w:rFonts w:hint="eastAsia" w:ascii="仿宋" w:hAnsi="仿宋" w:eastAsia="仿宋"/>
                <w:kern w:val="0"/>
                <w:szCs w:val="21"/>
              </w:rPr>
              <w:t>优秀教师、优秀教育工作者名单</w:t>
            </w:r>
            <w:r>
              <w:rPr>
                <w:rFonts w:ascii="仿宋" w:hAnsi="仿宋" w:eastAsia="仿宋"/>
                <w:kern w:val="0"/>
                <w:szCs w:val="21"/>
              </w:rPr>
              <w:t>及</w:t>
            </w:r>
            <w:r>
              <w:rPr>
                <w:rFonts w:hint="eastAsia" w:ascii="仿宋" w:hAnsi="仿宋" w:eastAsia="仿宋"/>
                <w:kern w:val="0"/>
                <w:szCs w:val="21"/>
              </w:rPr>
              <w:t>其他评奖材料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教师师德失范行为处理</w:t>
            </w:r>
            <w:r>
              <w:rPr>
                <w:rFonts w:ascii="仿宋" w:hAnsi="仿宋"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教职工行政处分、撤销处分</w:t>
            </w:r>
            <w:r>
              <w:rPr>
                <w:rFonts w:hint="eastAsia" w:ascii="仿宋" w:hAnsi="仿宋" w:eastAsia="仿宋"/>
                <w:kern w:val="0"/>
                <w:szCs w:val="21"/>
              </w:rPr>
              <w:t>相关</w:t>
            </w:r>
            <w:r>
              <w:rPr>
                <w:rFonts w:ascii="仿宋" w:hAnsi="仿宋" w:eastAsia="仿宋"/>
                <w:kern w:val="0"/>
                <w:szCs w:val="21"/>
              </w:rPr>
              <w:t>的</w:t>
            </w:r>
            <w:r>
              <w:rPr>
                <w:rFonts w:hint="eastAsia" w:ascii="仿宋" w:hAnsi="仿宋" w:eastAsia="仿宋"/>
                <w:kern w:val="0"/>
                <w:szCs w:val="21"/>
              </w:rPr>
              <w:t>背景材料、拟处分函件、送达通知单、处分及撤销处分文件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bookmarkStart w:id="9" w:name="_Toc75765476"/>
      <w:r>
        <w:rPr>
          <w:rFonts w:hint="eastAsia" w:asciiTheme="majorHAnsi" w:hAnsiTheme="majorHAnsi" w:eastAsiaTheme="majorEastAsia" w:cstheme="majorBidi"/>
          <w:b/>
          <w:bCs/>
          <w:color w:val="000000" w:themeColor="text1"/>
          <w:sz w:val="32"/>
          <w:szCs w:val="32"/>
          <w14:textFill>
            <w14:solidFill>
              <w14:schemeClr w14:val="tx1"/>
            </w14:solidFill>
          </w14:textFill>
        </w:rPr>
        <w:t xml:space="preserve">10 </w:t>
      </w:r>
      <w:r>
        <w:rPr>
          <w:rFonts w:asciiTheme="majorHAnsi" w:hAnsiTheme="majorHAnsi" w:eastAsiaTheme="majorEastAsia" w:cstheme="majorBidi"/>
          <w:b/>
          <w:bCs/>
          <w:color w:val="000000" w:themeColor="text1"/>
          <w:sz w:val="32"/>
          <w:szCs w:val="32"/>
          <w14:textFill>
            <w14:solidFill>
              <w14:schemeClr w14:val="tx1"/>
            </w14:solidFill>
          </w14:textFill>
        </w:rPr>
        <w:t>教务处</w:t>
      </w:r>
      <w:r>
        <w:rPr>
          <w:rFonts w:hint="eastAsia" w:asciiTheme="majorHAnsi" w:hAnsiTheme="majorHAnsi" w:eastAsiaTheme="majorEastAsia" w:cstheme="majorBidi"/>
          <w:b/>
          <w:bCs/>
          <w:color w:val="000000" w:themeColor="text1"/>
          <w:sz w:val="32"/>
          <w:szCs w:val="32"/>
          <w14:textFill>
            <w14:solidFill>
              <w14:schemeClr w14:val="tx1"/>
            </w14:solidFill>
          </w14:textFill>
        </w:rPr>
        <w:t>（教师教学发展中心）</w:t>
      </w:r>
      <w:bookmarkEnd w:id="9"/>
      <w:r>
        <w:rPr>
          <w:rFonts w:asciiTheme="majorHAnsi" w:hAnsiTheme="majorHAnsi" w:eastAsiaTheme="majorEastAsia" w:cstheme="majorBidi"/>
          <w:b/>
          <w:bCs/>
          <w:color w:val="000000" w:themeColor="text1"/>
          <w:sz w:val="32"/>
          <w:szCs w:val="32"/>
          <w14:textFill>
            <w14:solidFill>
              <w14:schemeClr w14:val="tx1"/>
            </w14:solidFill>
          </w14:textFill>
        </w:rPr>
        <w:tab/>
      </w:r>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kern w:val="0"/>
                <w:szCs w:val="21"/>
              </w:rPr>
              <w:t>一、综合</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上级</w:t>
            </w:r>
            <w:r>
              <w:rPr>
                <w:rFonts w:hint="eastAsia" w:eastAsia="仿宋"/>
                <w:kern w:val="0"/>
                <w:szCs w:val="21"/>
              </w:rPr>
              <w:t>关于</w:t>
            </w:r>
            <w:r>
              <w:rPr>
                <w:rFonts w:eastAsia="仿宋"/>
                <w:kern w:val="0"/>
                <w:szCs w:val="21"/>
              </w:rPr>
              <w:t>本科教育管理工作的</w:t>
            </w:r>
            <w:r>
              <w:rPr>
                <w:rFonts w:hint="eastAsia" w:eastAsia="仿宋"/>
                <w:kern w:val="0"/>
                <w:szCs w:val="21"/>
              </w:rPr>
              <w:t>相关文件</w:t>
            </w:r>
          </w:p>
        </w:tc>
        <w:tc>
          <w:tcPr>
            <w:tcW w:w="2835" w:type="dxa"/>
            <w:tcBorders>
              <w:top w:val="nil"/>
              <w:left w:val="nil"/>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（1）</w:t>
            </w:r>
            <w:r>
              <w:rPr>
                <w:rFonts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（2）</w:t>
            </w:r>
            <w:r>
              <w:rPr>
                <w:rFonts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本科教学督导委员会的文件材料</w:t>
            </w:r>
          </w:p>
        </w:tc>
        <w:tc>
          <w:tcPr>
            <w:tcW w:w="1275" w:type="dxa"/>
            <w:tcBorders>
              <w:top w:val="nil"/>
              <w:left w:val="nil"/>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本科教学评估、各项检查工作的文件材料；本科教学工作年度质量报告</w:t>
            </w:r>
          </w:p>
        </w:tc>
        <w:tc>
          <w:tcPr>
            <w:tcW w:w="1275" w:type="dxa"/>
            <w:tcBorders>
              <w:top w:val="nil"/>
              <w:left w:val="nil"/>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省</w:t>
            </w:r>
            <w:r>
              <w:rPr>
                <w:rFonts w:hint="eastAsia" w:eastAsia="仿宋"/>
                <w:kern w:val="0"/>
                <w:szCs w:val="21"/>
              </w:rPr>
              <w:t>部</w:t>
            </w:r>
            <w:r>
              <w:rPr>
                <w:rFonts w:eastAsia="仿宋"/>
                <w:kern w:val="0"/>
                <w:szCs w:val="21"/>
              </w:rPr>
              <w:t>级</w:t>
            </w:r>
            <w:r>
              <w:rPr>
                <w:rFonts w:hint="eastAsia" w:eastAsia="仿宋"/>
                <w:kern w:val="0"/>
                <w:szCs w:val="21"/>
              </w:rPr>
              <w:t>、</w:t>
            </w:r>
            <w:r>
              <w:rPr>
                <w:rFonts w:eastAsia="仿宋"/>
                <w:kern w:val="0"/>
                <w:szCs w:val="21"/>
              </w:rPr>
              <w:t>国家级</w:t>
            </w:r>
            <w:r>
              <w:rPr>
                <w:rFonts w:hint="eastAsia" w:eastAsia="仿宋"/>
                <w:kern w:val="0"/>
                <w:szCs w:val="21"/>
              </w:rPr>
              <w:t>教学名师、教学类专家、教学成果奖等推荐材料</w:t>
            </w:r>
          </w:p>
        </w:tc>
        <w:tc>
          <w:tcPr>
            <w:tcW w:w="1275" w:type="dxa"/>
            <w:tcBorders>
              <w:top w:val="nil"/>
              <w:left w:val="nil"/>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nil"/>
              <w:left w:val="nil"/>
              <w:bottom w:val="single" w:color="auto" w:sz="4" w:space="0"/>
              <w:right w:val="single" w:color="auto" w:sz="4" w:space="0"/>
            </w:tcBorders>
            <w:vAlign w:val="center"/>
          </w:tcPr>
          <w:p>
            <w:pPr>
              <w:widowControl/>
              <w:jc w:val="center"/>
              <w:rPr>
                <w:rFonts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二、专业建设</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各级各类专业建设的文件材料（设置、调整、撤销、合并、认证、评估、申报、审批、计划、总结、统计报表等）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 xml:space="preserve"> </w:t>
            </w:r>
            <w:r>
              <w:rPr>
                <w:rFonts w:hint="eastAsia" w:eastAsia="仿宋"/>
                <w:kern w:val="0"/>
                <w:szCs w:val="21"/>
              </w:rPr>
              <w:t>三</w:t>
            </w:r>
            <w:r>
              <w:rPr>
                <w:rFonts w:eastAsia="仿宋"/>
                <w:kern w:val="0"/>
                <w:szCs w:val="21"/>
              </w:rPr>
              <w:t>、学籍管理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本科新生正式注册名册、在校生名册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学生成绩（</w:t>
            </w:r>
            <w:r>
              <w:rPr>
                <w:rFonts w:hint="eastAsia" w:eastAsia="仿宋"/>
                <w:kern w:val="0"/>
                <w:szCs w:val="21"/>
              </w:rPr>
              <w:t>包括毕业成绩单、</w:t>
            </w:r>
            <w:r>
              <w:rPr>
                <w:rFonts w:eastAsia="仿宋"/>
                <w:kern w:val="0"/>
                <w:szCs w:val="21"/>
              </w:rPr>
              <w:t>辅修专业成绩</w:t>
            </w:r>
            <w:r>
              <w:rPr>
                <w:rFonts w:hint="eastAsia" w:eastAsia="仿宋"/>
                <w:kern w:val="0"/>
                <w:szCs w:val="21"/>
              </w:rPr>
              <w:t>单、补换证学生最终成绩单</w:t>
            </w:r>
            <w:r>
              <w:rPr>
                <w:rFonts w:eastAsia="仿宋"/>
                <w:kern w:val="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学生学籍变更材料（</w:t>
            </w:r>
            <w:r>
              <w:rPr>
                <w:rFonts w:hint="eastAsia" w:eastAsia="仿宋"/>
                <w:kern w:val="0"/>
                <w:szCs w:val="21"/>
              </w:rPr>
              <w:t>提前毕业</w:t>
            </w:r>
            <w:r>
              <w:rPr>
                <w:rFonts w:eastAsia="仿宋"/>
                <w:kern w:val="0"/>
                <w:szCs w:val="21"/>
              </w:rPr>
              <w:t>、</w:t>
            </w:r>
            <w:r>
              <w:rPr>
                <w:rFonts w:hint="eastAsia" w:eastAsia="仿宋"/>
                <w:kern w:val="0"/>
                <w:szCs w:val="21"/>
              </w:rPr>
              <w:t>转专业、</w:t>
            </w:r>
            <w:r>
              <w:rPr>
                <w:rFonts w:eastAsia="仿宋"/>
                <w:kern w:val="0"/>
                <w:szCs w:val="21"/>
              </w:rPr>
              <w:t>留级、休学、复学、转学、退学、死亡等）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本科学生学籍卡</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推免研究生、优异生、留学生等特殊培养学生的有关材料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四、培养方案</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学校教育教学改革、人才培养模式改革方案</w:t>
            </w:r>
          </w:p>
        </w:tc>
        <w:tc>
          <w:tcPr>
            <w:tcW w:w="1275" w:type="dxa"/>
            <w:tcBorders>
              <w:top w:val="nil"/>
              <w:left w:val="nil"/>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各专业培养方案</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核心课程建设的文件材料（申报、审批、成果等）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省部级、国家级精品在线开放课程的文件材料（申报、审批等）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省部级、国家级重点教材和规划教材申报材料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联合培养学生、国内交换生项目管理的文件材料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实习实训基地建设与管理的文件材料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实践教学研究与改革、</w:t>
            </w:r>
            <w:r>
              <w:rPr>
                <w:rFonts w:hint="eastAsia" w:eastAsia="仿宋"/>
                <w:color w:val="000000" w:themeColor="text1"/>
                <w:kern w:val="0"/>
                <w:szCs w:val="21"/>
                <w14:textFill>
                  <w14:solidFill>
                    <w14:schemeClr w14:val="tx1"/>
                  </w14:solidFill>
                </w14:textFill>
              </w:rPr>
              <w:t>实</w:t>
            </w:r>
            <w:r>
              <w:rPr>
                <w:rFonts w:hint="eastAsia" w:eastAsia="仿宋"/>
                <w:kern w:val="0"/>
                <w:szCs w:val="21"/>
              </w:rPr>
              <w:t>践教学质量监控等文件材料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省部级、国家级教改项目的文件材料（申报、立项、协议书、中期检查报告、评审材料、结题等）</w:t>
            </w:r>
          </w:p>
        </w:tc>
        <w:tc>
          <w:tcPr>
            <w:tcW w:w="1275" w:type="dxa"/>
            <w:tcBorders>
              <w:top w:val="nil"/>
              <w:left w:val="nil"/>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13"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校级教改项目清单</w:t>
            </w:r>
          </w:p>
        </w:tc>
        <w:tc>
          <w:tcPr>
            <w:tcW w:w="1275" w:type="dxa"/>
            <w:tcBorders>
              <w:top w:val="nil"/>
              <w:left w:val="nil"/>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五</w:t>
            </w:r>
            <w:r>
              <w:rPr>
                <w:rFonts w:eastAsia="仿宋"/>
                <w:kern w:val="0"/>
                <w:szCs w:val="21"/>
              </w:rPr>
              <w:t>、</w:t>
            </w:r>
            <w:r>
              <w:rPr>
                <w:rFonts w:hint="eastAsia" w:eastAsia="仿宋"/>
                <w:kern w:val="0"/>
                <w:szCs w:val="21"/>
              </w:rPr>
              <w:t>学位管理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2</w:t>
            </w:r>
            <w:r>
              <w:rPr>
                <w:rFonts w:hint="eastAsia"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 xml:space="preserve">本科毕业生授位决定（个人）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六、</w:t>
            </w:r>
            <w:r>
              <w:rPr>
                <w:rFonts w:eastAsia="仿宋"/>
                <w:kern w:val="0"/>
                <w:szCs w:val="21"/>
              </w:rPr>
              <w:t>毕业</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2</w:t>
            </w:r>
            <w:r>
              <w:rPr>
                <w:rFonts w:hint="eastAsia"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本科毕业</w:t>
            </w:r>
            <w:r>
              <w:rPr>
                <w:rFonts w:hint="eastAsia" w:eastAsia="仿宋"/>
                <w:kern w:val="0"/>
                <w:szCs w:val="21"/>
              </w:rPr>
              <w:t>学</w:t>
            </w:r>
            <w:r>
              <w:rPr>
                <w:rFonts w:eastAsia="仿宋"/>
                <w:kern w:val="0"/>
                <w:szCs w:val="21"/>
              </w:rPr>
              <w:t>生名册</w:t>
            </w:r>
            <w:r>
              <w:rPr>
                <w:rFonts w:hint="eastAsia" w:eastAsia="仿宋"/>
                <w:kern w:val="0"/>
                <w:szCs w:val="21"/>
              </w:rPr>
              <w:t>（包括学位授予情况）</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往届本科毕业生补换证名册</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eastAsia="仿宋"/>
                <w:kern w:val="0"/>
                <w:szCs w:val="21"/>
              </w:rPr>
              <w:t>永久</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bookmarkStart w:id="10" w:name="_Toc75765477"/>
      <w:r>
        <w:rPr>
          <w:rFonts w:asciiTheme="majorHAnsi" w:hAnsiTheme="majorHAnsi" w:eastAsiaTheme="majorEastAsia" w:cstheme="majorBidi"/>
          <w:b/>
          <w:bCs/>
          <w:color w:val="000000" w:themeColor="text1"/>
          <w:sz w:val="32"/>
          <w:szCs w:val="32"/>
          <w14:textFill>
            <w14:solidFill>
              <w14:schemeClr w14:val="tx1"/>
            </w14:solidFill>
          </w14:textFill>
        </w:rPr>
        <w:t>1</w:t>
      </w:r>
      <w:r>
        <w:rPr>
          <w:rFonts w:hint="eastAsia" w:asciiTheme="majorHAnsi" w:hAnsiTheme="majorHAnsi" w:eastAsiaTheme="majorEastAsia" w:cstheme="majorBidi"/>
          <w:b/>
          <w:bCs/>
          <w:color w:val="000000" w:themeColor="text1"/>
          <w:sz w:val="32"/>
          <w:szCs w:val="32"/>
          <w14:textFill>
            <w14:solidFill>
              <w14:schemeClr w14:val="tx1"/>
            </w14:solidFill>
          </w14:textFill>
        </w:rPr>
        <w:t>1</w:t>
      </w:r>
      <w:r>
        <w:rPr>
          <w:rFonts w:asciiTheme="majorHAnsi" w:hAnsiTheme="majorHAnsi" w:eastAsiaTheme="majorEastAsia" w:cstheme="majorBidi"/>
          <w:b/>
          <w:bCs/>
          <w:color w:val="000000" w:themeColor="text1"/>
          <w:sz w:val="32"/>
          <w:szCs w:val="32"/>
          <w14:textFill>
            <w14:solidFill>
              <w14:schemeClr w14:val="tx1"/>
            </w14:solidFill>
          </w14:textFill>
        </w:rPr>
        <w:t xml:space="preserve"> </w:t>
      </w:r>
      <w:r>
        <w:rPr>
          <w:rFonts w:hint="eastAsia" w:asciiTheme="majorHAnsi" w:hAnsiTheme="majorHAnsi" w:eastAsiaTheme="majorEastAsia" w:cstheme="majorBidi"/>
          <w:b/>
          <w:bCs/>
          <w:color w:val="000000" w:themeColor="text1"/>
          <w:sz w:val="32"/>
          <w:szCs w:val="32"/>
          <w14:textFill>
            <w14:solidFill>
              <w14:schemeClr w14:val="tx1"/>
            </w14:solidFill>
          </w14:textFill>
        </w:rPr>
        <w:t>研究生院、党委研究生工作部</w:t>
      </w:r>
      <w:bookmarkEnd w:id="10"/>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color w:val="000000" w:themeColor="text1"/>
                <w:kern w:val="0"/>
                <w:szCs w:val="21"/>
                <w14:textFill>
                  <w14:solidFill>
                    <w14:schemeClr w14:val="tx1"/>
                  </w14:solidFill>
                </w14:textFill>
              </w:rPr>
            </w:pPr>
            <w:r>
              <w:rPr>
                <w:rFonts w:hint="eastAsia" w:eastAsia="仿宋"/>
                <w:b/>
                <w:color w:val="000000" w:themeColor="text1"/>
                <w:kern w:val="0"/>
                <w:szCs w:val="21"/>
                <w14:textFill>
                  <w14:solidFill>
                    <w14:schemeClr w14:val="tx1"/>
                  </w14:solidFill>
                </w14:textFill>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color w:val="000000" w:themeColor="text1"/>
                <w:kern w:val="0"/>
                <w:szCs w:val="21"/>
                <w14:textFill>
                  <w14:solidFill>
                    <w14:schemeClr w14:val="tx1"/>
                  </w14:solidFill>
                </w14:textFill>
              </w:rPr>
            </w:pPr>
            <w:r>
              <w:rPr>
                <w:rFonts w:hint="eastAsia" w:eastAsia="仿宋"/>
                <w:b/>
                <w:color w:val="000000" w:themeColor="text1"/>
                <w:kern w:val="0"/>
                <w:szCs w:val="21"/>
                <w14:textFill>
                  <w14:solidFill>
                    <w14:schemeClr w14:val="tx1"/>
                  </w14:solidFill>
                </w14:textFill>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color w:val="000000" w:themeColor="text1"/>
                <w:kern w:val="0"/>
                <w:szCs w:val="21"/>
                <w14:textFill>
                  <w14:solidFill>
                    <w14:schemeClr w14:val="tx1"/>
                  </w14:solidFill>
                </w14:textFill>
              </w:rPr>
            </w:pPr>
            <w:r>
              <w:rPr>
                <w:rFonts w:hint="eastAsia" w:eastAsia="仿宋"/>
                <w:b/>
                <w:color w:val="000000" w:themeColor="text1"/>
                <w:kern w:val="0"/>
                <w:szCs w:val="21"/>
                <w14:textFill>
                  <w14:solidFill>
                    <w14:schemeClr w14:val="tx1"/>
                  </w14:solidFill>
                </w14:textFill>
              </w:rPr>
              <w:t>保管期限</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一、综合</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上级关于研究生教育工作的相关文件</w:t>
            </w:r>
          </w:p>
        </w:tc>
        <w:tc>
          <w:tcPr>
            <w:tcW w:w="2835" w:type="dxa"/>
            <w:tcBorders>
              <w:top w:val="nil"/>
              <w:left w:val="nil"/>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1</w:t>
            </w:r>
            <w:r>
              <w:rPr>
                <w:rFonts w:hint="eastAsia" w:eastAsia="仿宋"/>
                <w:color w:val="000000" w:themeColor="text1"/>
                <w:kern w:val="0"/>
                <w:szCs w:val="21"/>
                <w14:textFill>
                  <w14:solidFill>
                    <w14:schemeClr w14:val="tx1"/>
                  </w14:solidFill>
                </w14:textFill>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w:t>
            </w:r>
            <w:r>
              <w:rPr>
                <w:rFonts w:hint="eastAsia" w:eastAsia="仿宋"/>
                <w:color w:val="000000" w:themeColor="text1"/>
                <w:kern w:val="0"/>
                <w:szCs w:val="21"/>
                <w14:textFill>
                  <w14:solidFill>
                    <w14:schemeClr w14:val="tx1"/>
                  </w14:solidFill>
                </w14:textFill>
              </w:rPr>
              <w:t>）需要长期参照执行的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575757"/>
                <w:szCs w:val="21"/>
                <w:shd w:val="clear" w:color="auto" w:fill="FFFFFF"/>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bCs/>
                <w:color w:val="000000" w:themeColor="text1"/>
                <w:szCs w:val="21"/>
                <w14:textFill>
                  <w14:solidFill>
                    <w14:schemeClr w14:val="tx1"/>
                  </w14:solidFill>
                </w14:textFill>
              </w:rPr>
              <w:t>二、招生</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kern w:val="0"/>
                <w:szCs w:val="21"/>
              </w:rPr>
              <w:t>研究生录取材料（包括博士考生报名登记表；专项计划考生、全日制在职考生相关协议等）、接收公费（免费）师范毕业生免试攻读非全日制教育硕士专业学位研究生申请表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博士、硕士研究生录取名册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研究生入学登记表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研究生招生简章、专业目录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三、学籍管理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研究生学籍变更材料（升级、留级、休学、复学、转学、转专业、退学、死亡、姓名变更、身份证变更等）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研究生成绩表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四、培养方案</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研究生各专业培养方案，联合培养研究生项目管理的文件材料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校级及以上各类项目汇总表（包括培养单位、项目负责人、项目名称、项目来源、项目经费，立项时间，结题时间、完成情况等）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省部级及以上各类项目的文件材料（申报、立项、协议书、结题等材料）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五、学位管理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学校学位授予、撤销决定及人员名单、学位委员会会议决议</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博士、硕士研究生授位申请书、学位论文评阅书、学位授予决定</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博士、硕士研究生学位论文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六、毕业</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研究生毕业、结业名册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单独毕业论文答辩资格审查表、毕业申请书、毕业论文评阅书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肄业申请书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结业申请表</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毕业生、结业生登记表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博士、硕士研究生毕业论文</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七、导师管理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首次申请研究生指导教师岗位审核结果及人员名单、校学位评定委员会决议，导师岗位撤销决定</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八、公派出国培养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公派出国申报材料（包括项目申请表、单位推荐意见表等材料）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九、教育管理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研究生党建、心理教育、思想政治教育等有关文件材料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西南大学研究生手册</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研究生学生组织换届选举、任命等有关文件及材料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获</w:t>
            </w:r>
            <w:r>
              <w:rPr>
                <w:rFonts w:ascii="仿宋" w:hAnsi="仿宋" w:eastAsia="仿宋"/>
                <w:color w:val="000000" w:themeColor="text1"/>
                <w:kern w:val="0"/>
                <w:szCs w:val="21"/>
                <w14:textFill>
                  <w14:solidFill>
                    <w14:schemeClr w14:val="tx1"/>
                  </w14:solidFill>
                </w14:textFill>
              </w:rPr>
              <w:t>校级</w:t>
            </w:r>
            <w:r>
              <w:rPr>
                <w:rFonts w:hint="eastAsia" w:ascii="仿宋" w:hAnsi="仿宋" w:eastAsia="仿宋"/>
                <w:color w:val="000000" w:themeColor="text1"/>
                <w:kern w:val="0"/>
                <w:szCs w:val="21"/>
                <w14:textFill>
                  <w14:solidFill>
                    <w14:schemeClr w14:val="tx1"/>
                  </w14:solidFill>
                </w14:textFill>
              </w:rPr>
              <w:t>及</w:t>
            </w:r>
            <w:r>
              <w:rPr>
                <w:rFonts w:ascii="仿宋" w:hAnsi="仿宋" w:eastAsia="仿宋"/>
                <w:color w:val="000000" w:themeColor="text1"/>
                <w:kern w:val="0"/>
                <w:szCs w:val="21"/>
                <w14:textFill>
                  <w14:solidFill>
                    <w14:schemeClr w14:val="tx1"/>
                  </w14:solidFill>
                </w14:textFill>
              </w:rPr>
              <w:t>以上</w:t>
            </w:r>
            <w:r>
              <w:rPr>
                <w:rFonts w:hint="eastAsia" w:ascii="仿宋" w:hAnsi="仿宋" w:eastAsia="仿宋"/>
                <w:color w:val="000000" w:themeColor="text1"/>
                <w:kern w:val="0"/>
                <w:szCs w:val="21"/>
                <w14:textFill>
                  <w14:solidFill>
                    <w14:schemeClr w14:val="tx1"/>
                  </w14:solidFill>
                </w14:textFill>
              </w:rPr>
              <w:t>奖学金研究生生</w:t>
            </w:r>
            <w:r>
              <w:rPr>
                <w:rFonts w:ascii="仿宋" w:hAnsi="仿宋" w:eastAsia="仿宋"/>
                <w:color w:val="000000" w:themeColor="text1"/>
                <w:kern w:val="0"/>
                <w:szCs w:val="21"/>
                <w14:textFill>
                  <w14:solidFill>
                    <w14:schemeClr w14:val="tx1"/>
                  </w14:solidFill>
                </w14:textFill>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获得</w:t>
            </w:r>
            <w:r>
              <w:rPr>
                <w:rFonts w:ascii="仿宋" w:hAnsi="仿宋" w:eastAsia="仿宋"/>
                <w:color w:val="000000" w:themeColor="text1"/>
                <w:kern w:val="0"/>
                <w:szCs w:val="21"/>
                <w14:textFill>
                  <w14:solidFill>
                    <w14:schemeClr w14:val="tx1"/>
                  </w14:solidFill>
                </w14:textFill>
              </w:rPr>
              <w:t>其他</w:t>
            </w:r>
            <w:r>
              <w:rPr>
                <w:rFonts w:hint="eastAsia" w:ascii="仿宋" w:hAnsi="仿宋" w:eastAsia="仿宋"/>
                <w:color w:val="000000" w:themeColor="text1"/>
                <w:kern w:val="0"/>
                <w:szCs w:val="21"/>
                <w14:textFill>
                  <w14:solidFill>
                    <w14:schemeClr w14:val="tx1"/>
                  </w14:solidFill>
                </w14:textFill>
              </w:rPr>
              <w:t>社会捐赠</w:t>
            </w:r>
            <w:r>
              <w:rPr>
                <w:rFonts w:ascii="仿宋" w:hAnsi="仿宋" w:eastAsia="仿宋"/>
                <w:color w:val="000000" w:themeColor="text1"/>
                <w:kern w:val="0"/>
                <w:szCs w:val="21"/>
                <w14:textFill>
                  <w14:solidFill>
                    <w14:schemeClr w14:val="tx1"/>
                  </w14:solidFill>
                </w14:textFill>
              </w:rPr>
              <w:t>类奖学金</w:t>
            </w:r>
            <w:r>
              <w:rPr>
                <w:rFonts w:hint="eastAsia" w:ascii="仿宋" w:hAnsi="仿宋" w:eastAsia="仿宋"/>
                <w:color w:val="000000" w:themeColor="text1"/>
                <w:kern w:val="0"/>
                <w:szCs w:val="21"/>
                <w14:textFill>
                  <w14:solidFill>
                    <w14:schemeClr w14:val="tx1"/>
                  </w14:solidFill>
                </w14:textFill>
              </w:rPr>
              <w:t>研究生</w:t>
            </w:r>
            <w:r>
              <w:rPr>
                <w:rFonts w:ascii="仿宋" w:hAnsi="仿宋" w:eastAsia="仿宋"/>
                <w:color w:val="000000" w:themeColor="text1"/>
                <w:kern w:val="0"/>
                <w:szCs w:val="21"/>
                <w14:textFill>
                  <w14:solidFill>
                    <w14:schemeClr w14:val="tx1"/>
                  </w14:solidFill>
                </w14:textFill>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获</w:t>
            </w:r>
            <w:r>
              <w:rPr>
                <w:rFonts w:ascii="仿宋" w:hAnsi="仿宋" w:eastAsia="仿宋"/>
                <w:color w:val="000000" w:themeColor="text1"/>
                <w:kern w:val="0"/>
                <w:szCs w:val="21"/>
                <w14:textFill>
                  <w14:solidFill>
                    <w14:schemeClr w14:val="tx1"/>
                  </w14:solidFill>
                </w14:textFill>
              </w:rPr>
              <w:t>校级及以上先进集体和先进个人</w:t>
            </w:r>
            <w:r>
              <w:rPr>
                <w:rFonts w:hint="eastAsia" w:ascii="仿宋" w:hAnsi="仿宋" w:eastAsia="仿宋"/>
                <w:color w:val="000000" w:themeColor="text1"/>
                <w:kern w:val="0"/>
                <w:szCs w:val="21"/>
                <w14:textFill>
                  <w14:solidFill>
                    <w14:schemeClr w14:val="tx1"/>
                  </w14:solidFill>
                </w14:textFill>
              </w:rPr>
              <w:t>研究生</w:t>
            </w:r>
            <w:r>
              <w:rPr>
                <w:rFonts w:ascii="仿宋" w:hAnsi="仿宋" w:eastAsia="仿宋"/>
                <w:color w:val="000000" w:themeColor="text1"/>
                <w:kern w:val="0"/>
                <w:szCs w:val="21"/>
                <w14:textFill>
                  <w14:solidFill>
                    <w14:schemeClr w14:val="tx1"/>
                  </w14:solidFill>
                </w14:textFill>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获</w:t>
            </w:r>
            <w:r>
              <w:rPr>
                <w:rFonts w:ascii="仿宋" w:hAnsi="仿宋" w:eastAsia="仿宋"/>
                <w:color w:val="000000" w:themeColor="text1"/>
                <w:kern w:val="0"/>
                <w:szCs w:val="21"/>
                <w14:textFill>
                  <w14:solidFill>
                    <w14:schemeClr w14:val="tx1"/>
                  </w14:solidFill>
                </w14:textFill>
              </w:rPr>
              <w:t>校级及以上学生工作先进集体和先进个人名单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研究生申诉处理、违纪</w:t>
            </w:r>
            <w:r>
              <w:rPr>
                <w:rFonts w:ascii="仿宋" w:hAnsi="仿宋" w:eastAsia="仿宋"/>
                <w:color w:val="000000" w:themeColor="text1"/>
                <w:kern w:val="0"/>
                <w:szCs w:val="21"/>
                <w14:textFill>
                  <w14:solidFill>
                    <w14:schemeClr w14:val="tx1"/>
                  </w14:solidFill>
                </w14:textFill>
              </w:rPr>
              <w:t>处</w:t>
            </w:r>
            <w:r>
              <w:rPr>
                <w:rFonts w:hint="eastAsia" w:ascii="仿宋" w:hAnsi="仿宋" w:eastAsia="仿宋"/>
                <w:color w:val="000000" w:themeColor="text1"/>
                <w:kern w:val="0"/>
                <w:szCs w:val="21"/>
                <w14:textFill>
                  <w14:solidFill>
                    <w14:schemeClr w14:val="tx1"/>
                  </w14:solidFill>
                </w14:textFill>
              </w:rPr>
              <w:t>理、撤销</w:t>
            </w:r>
            <w:r>
              <w:rPr>
                <w:rFonts w:ascii="仿宋" w:hAnsi="仿宋" w:eastAsia="仿宋"/>
                <w:color w:val="000000" w:themeColor="text1"/>
                <w:kern w:val="0"/>
                <w:szCs w:val="21"/>
                <w14:textFill>
                  <w14:solidFill>
                    <w14:schemeClr w14:val="tx1"/>
                  </w14:solidFill>
                </w14:textFill>
              </w:rPr>
              <w:t>处分</w:t>
            </w:r>
            <w:r>
              <w:rPr>
                <w:rFonts w:hint="eastAsia" w:ascii="仿宋" w:hAnsi="仿宋" w:eastAsia="仿宋"/>
                <w:color w:val="000000" w:themeColor="text1"/>
                <w:kern w:val="0"/>
                <w:szCs w:val="21"/>
                <w14:textFill>
                  <w14:solidFill>
                    <w14:schemeClr w14:val="tx1"/>
                  </w14:solidFill>
                </w14:textFill>
              </w:rPr>
              <w:t>等材料及</w:t>
            </w:r>
            <w:r>
              <w:rPr>
                <w:rFonts w:ascii="仿宋" w:hAnsi="仿宋" w:eastAsia="仿宋"/>
                <w:color w:val="000000" w:themeColor="text1"/>
                <w:kern w:val="0"/>
                <w:szCs w:val="21"/>
                <w14:textFill>
                  <w14:solidFill>
                    <w14:schemeClr w14:val="tx1"/>
                  </w14:solidFill>
                </w14:textFill>
              </w:rPr>
              <w:t>决定</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bookmarkStart w:id="11" w:name="_Toc75765478"/>
      <w:r>
        <w:rPr>
          <w:rFonts w:hint="eastAsia" w:asciiTheme="majorHAnsi" w:hAnsiTheme="majorHAnsi" w:eastAsiaTheme="majorEastAsia" w:cstheme="majorBidi"/>
          <w:b/>
          <w:bCs/>
          <w:color w:val="000000" w:themeColor="text1"/>
          <w:sz w:val="32"/>
          <w:szCs w:val="32"/>
          <w14:textFill>
            <w14:solidFill>
              <w14:schemeClr w14:val="tx1"/>
            </w14:solidFill>
          </w14:textFill>
        </w:rPr>
        <w:t>12 党委学生工作部、学生工作处、武装部</w:t>
      </w:r>
      <w:bookmarkEnd w:id="11"/>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保管期限</w:t>
            </w:r>
          </w:p>
        </w:tc>
      </w:tr>
      <w:tr>
        <w:tblPrEx>
          <w:tblCellMar>
            <w:top w:w="0" w:type="dxa"/>
            <w:left w:w="108" w:type="dxa"/>
            <w:bottom w:w="0" w:type="dxa"/>
            <w:right w:w="108" w:type="dxa"/>
          </w:tblCellMar>
        </w:tblPrEx>
        <w:trPr>
          <w:trHeight w:val="406"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kern w:val="0"/>
                <w:szCs w:val="21"/>
              </w:rPr>
              <w:t>上级关于本科学生教育</w:t>
            </w:r>
            <w:r>
              <w:rPr>
                <w:rFonts w:hint="eastAsia" w:ascii="仿宋" w:hAnsi="仿宋" w:eastAsia="仿宋" w:cs="宋体"/>
                <w:kern w:val="0"/>
                <w:szCs w:val="21"/>
              </w:rPr>
              <w:t>管理</w:t>
            </w:r>
            <w:r>
              <w:rPr>
                <w:rFonts w:hint="eastAsia" w:eastAsia="仿宋"/>
                <w:kern w:val="0"/>
                <w:szCs w:val="21"/>
              </w:rPr>
              <w:t>工作的相关文件</w:t>
            </w:r>
          </w:p>
        </w:tc>
        <w:tc>
          <w:tcPr>
            <w:tcW w:w="2835" w:type="dxa"/>
            <w:tcBorders>
              <w:top w:val="nil"/>
              <w:left w:val="nil"/>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kern w:val="0"/>
                <w:szCs w:val="21"/>
              </w:rPr>
              <w:t>（</w:t>
            </w:r>
            <w:r>
              <w:rPr>
                <w:rFonts w:eastAsia="仿宋"/>
                <w:kern w:val="0"/>
                <w:szCs w:val="21"/>
              </w:rPr>
              <w:t>1</w:t>
            </w:r>
            <w:r>
              <w:rPr>
                <w:rFonts w:hint="eastAsia"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w:t>
            </w:r>
            <w:r>
              <w:rPr>
                <w:rFonts w:eastAsia="仿宋"/>
                <w:kern w:val="0"/>
                <w:szCs w:val="21"/>
              </w:rPr>
              <w:t>2</w:t>
            </w:r>
            <w:r>
              <w:rPr>
                <w:rFonts w:hint="eastAsia"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w:t>
            </w:r>
            <w:r>
              <w:rPr>
                <w:rFonts w:hint="eastAsia" w:ascii="仿宋" w:hAnsi="仿宋"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ascii="仿宋" w:hAnsi="仿宋" w:eastAsia="仿宋" w:cs="宋体"/>
                <w:kern w:val="0"/>
                <w:szCs w:val="21"/>
              </w:rPr>
              <w:t>有关学生工作向上级部门的请示、报告及重要的批示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西南大学学生手册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本科学生入学、毕业登记表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cs="宋体"/>
                <w:kern w:val="0"/>
                <w:szCs w:val="21"/>
              </w:rPr>
              <w:t>辅导员队伍建设的材料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主办重大活动的纸质材料、音像材料（音像材料入音像类）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本科学生安全教育工作和重大突发事件处置的文件材料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获</w:t>
            </w:r>
            <w:r>
              <w:rPr>
                <w:rFonts w:ascii="仿宋" w:hAnsi="仿宋" w:eastAsia="仿宋"/>
                <w:kern w:val="0"/>
                <w:szCs w:val="21"/>
              </w:rPr>
              <w:t>校级</w:t>
            </w:r>
            <w:r>
              <w:rPr>
                <w:rFonts w:hint="eastAsia" w:ascii="仿宋" w:hAnsi="仿宋" w:eastAsia="仿宋"/>
                <w:kern w:val="0"/>
                <w:szCs w:val="21"/>
              </w:rPr>
              <w:t>及</w:t>
            </w:r>
            <w:r>
              <w:rPr>
                <w:rFonts w:ascii="仿宋" w:hAnsi="仿宋" w:eastAsia="仿宋"/>
                <w:kern w:val="0"/>
                <w:szCs w:val="21"/>
              </w:rPr>
              <w:t>以上</w:t>
            </w:r>
            <w:r>
              <w:rPr>
                <w:rFonts w:hint="eastAsia" w:ascii="仿宋" w:hAnsi="仿宋" w:eastAsia="仿宋"/>
                <w:kern w:val="0"/>
                <w:szCs w:val="21"/>
              </w:rPr>
              <w:t>奖学金本科学生</w:t>
            </w:r>
            <w:r>
              <w:rPr>
                <w:rFonts w:ascii="仿宋" w:hAnsi="仿宋" w:eastAsia="仿宋"/>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获</w:t>
            </w:r>
            <w:r>
              <w:rPr>
                <w:rFonts w:ascii="仿宋" w:hAnsi="仿宋" w:eastAsia="仿宋"/>
                <w:kern w:val="0"/>
                <w:szCs w:val="21"/>
              </w:rPr>
              <w:t>校级及以上助学金</w:t>
            </w:r>
            <w:r>
              <w:rPr>
                <w:rFonts w:hint="eastAsia" w:ascii="仿宋" w:hAnsi="仿宋" w:eastAsia="仿宋"/>
                <w:kern w:val="0"/>
                <w:szCs w:val="21"/>
              </w:rPr>
              <w:t>本科学生</w:t>
            </w:r>
            <w:r>
              <w:rPr>
                <w:rFonts w:ascii="仿宋" w:hAnsi="仿宋" w:eastAsia="仿宋"/>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获家庭经济困难认定、国家助学贷款、学费补偿贷款代偿资助、服兵役学生国家教育资助和社会资助等本科学生名单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获</w:t>
            </w:r>
            <w:r>
              <w:rPr>
                <w:rFonts w:ascii="仿宋" w:hAnsi="仿宋" w:eastAsia="仿宋"/>
                <w:kern w:val="0"/>
                <w:szCs w:val="21"/>
              </w:rPr>
              <w:t>校级及以上先进集体和先进个人</w:t>
            </w:r>
            <w:r>
              <w:rPr>
                <w:rFonts w:hint="eastAsia" w:ascii="仿宋" w:hAnsi="仿宋" w:eastAsia="仿宋"/>
                <w:kern w:val="0"/>
                <w:szCs w:val="21"/>
              </w:rPr>
              <w:t>本科学生</w:t>
            </w:r>
            <w:r>
              <w:rPr>
                <w:rFonts w:ascii="仿宋" w:hAnsi="仿宋" w:eastAsia="仿宋"/>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获</w:t>
            </w:r>
            <w:r>
              <w:rPr>
                <w:rFonts w:ascii="仿宋" w:hAnsi="仿宋" w:eastAsia="仿宋"/>
                <w:kern w:val="0"/>
                <w:szCs w:val="21"/>
              </w:rPr>
              <w:t>校级及以上学生工作先进集体和先进个人名单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本科学生军事技能课程、军事理论课程</w:t>
            </w:r>
            <w:r>
              <w:rPr>
                <w:rFonts w:ascii="仿宋" w:hAnsi="仿宋" w:eastAsia="仿宋"/>
                <w:kern w:val="0"/>
                <w:szCs w:val="21"/>
              </w:rPr>
              <w:t>名单</w:t>
            </w:r>
            <w:r>
              <w:rPr>
                <w:rFonts w:hint="eastAsia" w:ascii="仿宋" w:hAnsi="仿宋" w:eastAsia="仿宋"/>
                <w:kern w:val="0"/>
                <w:szCs w:val="21"/>
              </w:rPr>
              <w:t>及其</w:t>
            </w:r>
            <w:r>
              <w:rPr>
                <w:rFonts w:ascii="仿宋" w:hAnsi="仿宋" w:eastAsia="仿宋"/>
                <w:kern w:val="0"/>
                <w:szCs w:val="21"/>
              </w:rPr>
              <w:t>考核</w:t>
            </w:r>
            <w:r>
              <w:rPr>
                <w:rFonts w:hint="eastAsia" w:ascii="仿宋" w:hAnsi="仿宋" w:eastAsia="仿宋"/>
                <w:kern w:val="0"/>
                <w:szCs w:val="21"/>
              </w:rPr>
              <w:t>成绩</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themeColor="text1"/>
                <w:kern w:val="0"/>
                <w:szCs w:val="21"/>
                <w14:textFill>
                  <w14:solidFill>
                    <w14:schemeClr w14:val="tx1"/>
                  </w14:solidFill>
                </w14:textFill>
              </w:rPr>
              <w:t>本科学生申诉处理、违纪</w:t>
            </w:r>
            <w:r>
              <w:rPr>
                <w:rFonts w:ascii="仿宋" w:hAnsi="仿宋" w:eastAsia="仿宋"/>
                <w:color w:val="000000" w:themeColor="text1"/>
                <w:kern w:val="0"/>
                <w:szCs w:val="21"/>
                <w14:textFill>
                  <w14:solidFill>
                    <w14:schemeClr w14:val="tx1"/>
                  </w14:solidFill>
                </w14:textFill>
              </w:rPr>
              <w:t>处分</w:t>
            </w:r>
            <w:r>
              <w:rPr>
                <w:rFonts w:hint="eastAsia" w:ascii="仿宋" w:hAnsi="仿宋" w:eastAsia="仿宋"/>
                <w:color w:val="000000" w:themeColor="text1"/>
                <w:kern w:val="0"/>
                <w:szCs w:val="21"/>
                <w14:textFill>
                  <w14:solidFill>
                    <w14:schemeClr w14:val="tx1"/>
                  </w14:solidFill>
                </w14:textFill>
              </w:rPr>
              <w:t>、撤销</w:t>
            </w:r>
            <w:r>
              <w:rPr>
                <w:rFonts w:ascii="仿宋" w:hAnsi="仿宋" w:eastAsia="仿宋"/>
                <w:color w:val="000000" w:themeColor="text1"/>
                <w:kern w:val="0"/>
                <w:szCs w:val="21"/>
                <w14:textFill>
                  <w14:solidFill>
                    <w14:schemeClr w14:val="tx1"/>
                  </w14:solidFill>
                </w14:textFill>
              </w:rPr>
              <w:t>处分</w:t>
            </w:r>
            <w:r>
              <w:rPr>
                <w:rFonts w:hint="eastAsia" w:ascii="仿宋" w:hAnsi="仿宋" w:eastAsia="仿宋"/>
                <w:color w:val="000000" w:themeColor="text1"/>
                <w:kern w:val="0"/>
                <w:szCs w:val="21"/>
                <w14:textFill>
                  <w14:solidFill>
                    <w14:schemeClr w14:val="tx1"/>
                  </w14:solidFill>
                </w14:textFill>
              </w:rPr>
              <w:t>期限等材料及</w:t>
            </w:r>
            <w:r>
              <w:rPr>
                <w:rFonts w:ascii="仿宋" w:hAnsi="仿宋" w:eastAsia="仿宋"/>
                <w:color w:val="000000" w:themeColor="text1"/>
                <w:kern w:val="0"/>
                <w:szCs w:val="21"/>
                <w14:textFill>
                  <w14:solidFill>
                    <w14:schemeClr w14:val="tx1"/>
                  </w14:solidFill>
                </w14:textFill>
              </w:rPr>
              <w:t>决定</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bookmarkStart w:id="12" w:name="_Toc75765479"/>
      <w:r>
        <w:rPr>
          <w:rFonts w:hint="eastAsia" w:asciiTheme="majorHAnsi" w:hAnsiTheme="majorHAnsi" w:eastAsiaTheme="majorEastAsia" w:cstheme="majorBidi"/>
          <w:b/>
          <w:bCs/>
          <w:color w:val="000000" w:themeColor="text1"/>
          <w:sz w:val="32"/>
          <w:szCs w:val="32"/>
          <w14:textFill>
            <w14:solidFill>
              <w14:schemeClr w14:val="tx1"/>
            </w14:solidFill>
          </w14:textFill>
        </w:rPr>
        <w:t>13 社会科学处（社科联）</w:t>
      </w:r>
      <w:bookmarkEnd w:id="12"/>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ascii="仿宋" w:hAnsi="仿宋" w:eastAsia="仿宋"/>
                <w:color w:val="000000"/>
                <w:kern w:val="0"/>
                <w:szCs w:val="21"/>
              </w:rPr>
              <w:t>上级</w:t>
            </w:r>
            <w:r>
              <w:rPr>
                <w:rFonts w:hint="eastAsia" w:ascii="仿宋" w:hAnsi="仿宋" w:eastAsia="仿宋"/>
                <w:color w:val="000000"/>
                <w:kern w:val="0"/>
                <w:szCs w:val="21"/>
              </w:rPr>
              <w:t>关于</w:t>
            </w:r>
            <w:r>
              <w:rPr>
                <w:rFonts w:ascii="仿宋" w:hAnsi="仿宋" w:eastAsia="仿宋"/>
                <w:color w:val="000000"/>
                <w:kern w:val="0"/>
                <w:szCs w:val="21"/>
              </w:rPr>
              <w:t>科研工作</w:t>
            </w:r>
            <w:r>
              <w:rPr>
                <w:rFonts w:hint="eastAsia" w:ascii="仿宋" w:hAnsi="仿宋" w:eastAsia="仿宋"/>
                <w:color w:val="000000"/>
                <w:kern w:val="0"/>
                <w:szCs w:val="21"/>
              </w:rPr>
              <w:t>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33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kern w:val="0"/>
                <w:szCs w:val="21"/>
              </w:rPr>
              <w:t>（2）</w:t>
            </w:r>
            <w:r>
              <w:rPr>
                <w:rFonts w:ascii="仿宋" w:hAnsi="仿宋" w:eastAsia="仿宋"/>
                <w:color w:val="000000"/>
                <w:kern w:val="0"/>
                <w:szCs w:val="21"/>
              </w:rPr>
              <w:t>学校需长期贯彻执行的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学校人文社会科学发展规划、人文社会科学科研管理办法和规章制度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人文社会科学重点研究基地、文科实验室、新型智库，以及校设人文社会科学科研机构的规划、建设与管理材料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相关重大活动、重大事件等的纸质材料和音像材料（音像材料入音像类）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仿宋" w:hAnsi="仿宋" w:eastAsia="仿宋" w:cs="宋体"/>
                <w:kern w:val="0"/>
                <w:szCs w:val="21"/>
              </w:rPr>
              <w:t>教育部社科统计年报表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国家社会科学基金项目立项结项材料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教育部人文社会科学研究项目立项结项材料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重庆市哲学社会科学规划课题立项结项材料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国家级、省部级获奖成果获奖材料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国家级、省部级获奖成果奖励证书（原件）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重大横向项目、决策咨询报告汇总表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人才项目</w:t>
            </w:r>
            <w:r>
              <w:rPr>
                <w:rFonts w:ascii="仿宋" w:hAnsi="仿宋" w:eastAsia="仿宋"/>
                <w:kern w:val="0"/>
                <w:szCs w:val="21"/>
              </w:rPr>
              <w:t>、</w:t>
            </w:r>
            <w:r>
              <w:rPr>
                <w:rFonts w:hint="eastAsia" w:ascii="仿宋" w:hAnsi="仿宋" w:eastAsia="仿宋"/>
                <w:kern w:val="0"/>
                <w:szCs w:val="21"/>
              </w:rPr>
              <w:t>省（市）级招标项目汇总表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中央高校基本科研业务费项目（人文社会科学）汇总表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学校与国内外有关单位社会科学合作项目协议书、合同书等文件材料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人才库、智库名单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575757"/>
                <w:szCs w:val="21"/>
                <w:shd w:val="clear" w:color="auto" w:fill="FFFFFF"/>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bookmarkStart w:id="13" w:name="_Toc75765480"/>
      <w:bookmarkStart w:id="14" w:name="_Toc75765481"/>
      <w:r>
        <w:rPr>
          <w:rFonts w:hint="eastAsia" w:asciiTheme="majorHAnsi" w:hAnsiTheme="majorHAnsi" w:eastAsiaTheme="majorEastAsia" w:cstheme="majorBidi"/>
          <w:b/>
          <w:bCs/>
          <w:color w:val="000000" w:themeColor="text1"/>
          <w:sz w:val="32"/>
          <w:szCs w:val="32"/>
          <w14:textFill>
            <w14:solidFill>
              <w14:schemeClr w14:val="tx1"/>
            </w14:solidFill>
          </w14:textFill>
        </w:rPr>
        <w:t xml:space="preserve">14 </w:t>
      </w:r>
      <w:r>
        <w:rPr>
          <w:rFonts w:asciiTheme="majorHAnsi" w:hAnsiTheme="majorHAnsi" w:eastAsiaTheme="majorEastAsia" w:cstheme="majorBidi"/>
          <w:b/>
          <w:bCs/>
          <w:color w:val="000000" w:themeColor="text1"/>
          <w:sz w:val="32"/>
          <w:szCs w:val="32"/>
          <w14:textFill>
            <w14:solidFill>
              <w14:schemeClr w14:val="tx1"/>
            </w14:solidFill>
          </w14:textFill>
        </w:rPr>
        <w:t>科学技术处</w:t>
      </w:r>
      <w:r>
        <w:rPr>
          <w:rFonts w:hint="eastAsia" w:asciiTheme="majorHAnsi" w:hAnsiTheme="majorHAnsi" w:eastAsiaTheme="majorEastAsia" w:cstheme="majorBidi"/>
          <w:b/>
          <w:bCs/>
          <w:color w:val="000000" w:themeColor="text1"/>
          <w:sz w:val="32"/>
          <w:szCs w:val="32"/>
          <w14:textFill>
            <w14:solidFill>
              <w14:schemeClr w14:val="tx1"/>
            </w14:solidFill>
          </w14:textFill>
        </w:rPr>
        <w:t>（</w:t>
      </w:r>
      <w:r>
        <w:rPr>
          <w:rFonts w:asciiTheme="majorHAnsi" w:hAnsiTheme="majorHAnsi" w:eastAsiaTheme="majorEastAsia" w:cstheme="majorBidi"/>
          <w:b/>
          <w:bCs/>
          <w:color w:val="000000" w:themeColor="text1"/>
          <w:sz w:val="32"/>
          <w:szCs w:val="32"/>
          <w14:textFill>
            <w14:solidFill>
              <w14:schemeClr w14:val="tx1"/>
            </w14:solidFill>
          </w14:textFill>
        </w:rPr>
        <w:t>科协</w:t>
      </w:r>
      <w:r>
        <w:rPr>
          <w:rFonts w:hint="eastAsia" w:asciiTheme="majorHAnsi" w:hAnsiTheme="majorHAnsi" w:eastAsiaTheme="majorEastAsia" w:cstheme="majorBidi"/>
          <w:b/>
          <w:bCs/>
          <w:color w:val="000000" w:themeColor="text1"/>
          <w:sz w:val="32"/>
          <w:szCs w:val="32"/>
          <w14:textFill>
            <w14:solidFill>
              <w14:schemeClr w14:val="tx1"/>
            </w14:solidFill>
          </w14:textFill>
        </w:rPr>
        <w:t>）</w:t>
      </w:r>
      <w:bookmarkEnd w:id="13"/>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ascii="仿宋" w:hAnsi="仿宋" w:eastAsia="仿宋"/>
                <w:color w:val="000000"/>
                <w:kern w:val="0"/>
                <w:szCs w:val="21"/>
              </w:rPr>
              <w:t>上级</w:t>
            </w:r>
            <w:r>
              <w:rPr>
                <w:rFonts w:hint="eastAsia" w:ascii="仿宋" w:hAnsi="仿宋" w:eastAsia="仿宋"/>
                <w:color w:val="000000"/>
                <w:kern w:val="0"/>
                <w:szCs w:val="21"/>
              </w:rPr>
              <w:t>关于</w:t>
            </w:r>
            <w:r>
              <w:rPr>
                <w:rFonts w:ascii="仿宋" w:hAnsi="仿宋" w:eastAsia="仿宋"/>
                <w:color w:val="000000"/>
                <w:kern w:val="0"/>
                <w:szCs w:val="21"/>
              </w:rPr>
              <w:t>科研工作的</w:t>
            </w:r>
            <w:r>
              <w:rPr>
                <w:rFonts w:hint="eastAsia" w:ascii="仿宋" w:hAnsi="仿宋" w:eastAsia="仿宋"/>
                <w:color w:val="000000"/>
                <w:kern w:val="0"/>
                <w:szCs w:val="21"/>
              </w:rPr>
              <w:t>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永久</w:t>
            </w:r>
          </w:p>
        </w:tc>
      </w:tr>
      <w:tr>
        <w:tblPrEx>
          <w:tblCellMar>
            <w:top w:w="0" w:type="dxa"/>
            <w:left w:w="108" w:type="dxa"/>
            <w:bottom w:w="0" w:type="dxa"/>
            <w:right w:w="108" w:type="dxa"/>
          </w:tblCellMar>
        </w:tblPrEx>
        <w:trPr>
          <w:trHeight w:val="34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kern w:val="0"/>
                <w:szCs w:val="21"/>
              </w:rPr>
              <w:t>（2）</w:t>
            </w:r>
            <w:r>
              <w:rPr>
                <w:rFonts w:ascii="仿宋" w:hAnsi="仿宋" w:eastAsia="仿宋"/>
                <w:color w:val="000000"/>
                <w:kern w:val="0"/>
                <w:szCs w:val="21"/>
              </w:rPr>
              <w:t>学校需长期贯彻执行的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学校有关科学技术事业发展规划、</w:t>
            </w:r>
            <w:r>
              <w:rPr>
                <w:rFonts w:ascii="仿宋" w:hAnsi="仿宋" w:eastAsia="仿宋"/>
                <w:color w:val="000000"/>
                <w:kern w:val="0"/>
                <w:szCs w:val="21"/>
              </w:rPr>
              <w:t>管理办法</w:t>
            </w:r>
            <w:r>
              <w:rPr>
                <w:rFonts w:hint="eastAsia" w:ascii="仿宋" w:hAnsi="仿宋" w:eastAsia="仿宋"/>
                <w:color w:val="000000"/>
                <w:kern w:val="0"/>
                <w:szCs w:val="21"/>
              </w:rPr>
              <w:t>和</w:t>
            </w:r>
            <w:r>
              <w:rPr>
                <w:rFonts w:ascii="仿宋" w:hAnsi="仿宋" w:eastAsia="仿宋"/>
                <w:color w:val="000000"/>
                <w:kern w:val="0"/>
                <w:szCs w:val="21"/>
              </w:rPr>
              <w:t>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关于自然科学</w:t>
            </w:r>
            <w:r>
              <w:rPr>
                <w:rFonts w:ascii="仿宋" w:hAnsi="仿宋" w:eastAsia="仿宋"/>
                <w:color w:val="000000"/>
                <w:kern w:val="0"/>
                <w:szCs w:val="21"/>
              </w:rPr>
              <w:t>研究</w:t>
            </w:r>
            <w:r>
              <w:rPr>
                <w:rFonts w:hint="eastAsia" w:ascii="仿宋" w:hAnsi="仿宋" w:eastAsia="仿宋"/>
                <w:color w:val="000000"/>
                <w:kern w:val="0"/>
                <w:szCs w:val="21"/>
              </w:rPr>
              <w:t>工作向学校及上级部门的请示、报告及批复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s="宋体"/>
                <w:kern w:val="0"/>
                <w:szCs w:val="21"/>
              </w:rPr>
              <w:t>有关自然科学研究机构设置、调整、更名的通知、决定，请示、报告及批复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s="宋体"/>
                <w:kern w:val="0"/>
                <w:szCs w:val="21"/>
              </w:rPr>
              <w:t>全国普通高等学校科技统计年报表（理、工、农、医类）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s="宋体"/>
                <w:kern w:val="0"/>
                <w:szCs w:val="21"/>
              </w:rPr>
              <w:t>学校与国内外有关单位自然科学研究项目合作协议书、合同书、意向书（原件）</w:t>
            </w:r>
            <w:r>
              <w:rPr>
                <w:rFonts w:hint="eastAsia" w:ascii="仿宋" w:hAnsi="仿宋" w:eastAsia="仿宋"/>
                <w:kern w:val="0"/>
                <w:szCs w:val="21"/>
              </w:rPr>
              <w:t>、结题报告等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相关重大活动、重大事件等的纸质材料和音像材料（音像材料入音像类）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学校国家重点（专业）实验室、国家工程研究（技术）中心的重要材料（音像材料入音像类）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学校与国内外有关单位科技合作协议书、合同书、意向书（原件）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国家科技重大专项项目（课题）：项目（课题）申报书、计划任务书、年度总结报告、中期报告、自评价报告、结题（绩效综合评价）材料等。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w:t>
            </w:r>
            <w:r>
              <w:rPr>
                <w:rFonts w:hint="eastAsia" w:eastAsia="仿宋"/>
                <w:kern w:val="0"/>
                <w:szCs w:val="21"/>
              </w:rPr>
              <w:t>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重点研发计划项目（课题）：包括项目申请书、预算书、立项通知、计划任务书、科研项目合作协议书、中期总结、年度总结、结题报告等。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获准资助的各类基金项目：包括项目立项通知、科研项目合作协议书、研究工作计划、年度进展报告、结题总结、准予结题的通知等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pStyle w:val="3"/>
              <w:rPr>
                <w:rFonts w:ascii="仿宋" w:hAnsi="仿宋" w:eastAsia="仿宋"/>
                <w:kern w:val="0"/>
                <w:szCs w:val="21"/>
              </w:rPr>
            </w:pPr>
            <w:r>
              <w:rPr>
                <w:rFonts w:hint="eastAsia" w:ascii="仿宋" w:hAnsi="仿宋" w:eastAsia="仿宋" w:cs="宋体"/>
                <w:kern w:val="0"/>
                <w:szCs w:val="21"/>
              </w:rPr>
              <w:t>教育部有关科技项目：包括项目任务书或项目合同、验收材料、验收证书等。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pStyle w:val="3"/>
              <w:rPr>
                <w:rFonts w:ascii="仿宋" w:hAnsi="仿宋" w:eastAsia="仿宋"/>
                <w:kern w:val="0"/>
                <w:szCs w:val="21"/>
              </w:rPr>
            </w:pPr>
            <w:r>
              <w:rPr>
                <w:rFonts w:hint="eastAsia" w:ascii="仿宋" w:hAnsi="仿宋" w:eastAsia="仿宋" w:cs="宋体"/>
                <w:kern w:val="0"/>
                <w:szCs w:val="21"/>
              </w:rPr>
              <w:t>省（市）级科技计划项目：包括项目任务书或项目合同、验收材料、验收证书等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各类军口基金项目：项目申请书、验收材料、验收评议表（验收结论）等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军品配套研制项目：项目可行性报告、项目合同书、验收申请、验收材料、中国国防科学技术报告、财务决算审计意见、验收批复等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鉴定项目材料：项目合同书，研究报告、论文（专著）、成果应用证明、鉴定申请书、鉴定证书等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大科学装置国家相关部委各类重大重点项目的策划方案、</w:t>
            </w:r>
            <w:r>
              <w:rPr>
                <w:rFonts w:ascii="仿宋" w:hAnsi="仿宋" w:eastAsia="仿宋"/>
                <w:kern w:val="0"/>
                <w:szCs w:val="21"/>
              </w:rPr>
              <w:t>申报书、</w:t>
            </w:r>
            <w:r>
              <w:rPr>
                <w:rFonts w:hint="eastAsia" w:ascii="仿宋" w:hAnsi="仿宋" w:eastAsia="仿宋"/>
                <w:kern w:val="0"/>
                <w:szCs w:val="21"/>
              </w:rPr>
              <w:t>评估意见书</w:t>
            </w:r>
            <w:r>
              <w:rPr>
                <w:rFonts w:ascii="仿宋" w:hAnsi="仿宋" w:eastAsia="仿宋"/>
                <w:kern w:val="0"/>
                <w:szCs w:val="21"/>
              </w:rPr>
              <w:t>及验收</w:t>
            </w:r>
            <w:r>
              <w:rPr>
                <w:rFonts w:hint="eastAsia" w:ascii="仿宋" w:hAnsi="仿宋"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重大横向项目、</w:t>
            </w:r>
            <w:r>
              <w:rPr>
                <w:rFonts w:hint="eastAsia" w:ascii="仿宋" w:hAnsi="仿宋" w:eastAsia="仿宋" w:cs="宋体"/>
                <w:kern w:val="0"/>
                <w:szCs w:val="21"/>
              </w:rPr>
              <w:t>中央高校基本科研业务费专项资金项目汇总表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年度科技成果汇总表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pStyle w:val="3"/>
              <w:rPr>
                <w:rFonts w:ascii="仿宋" w:hAnsi="仿宋" w:eastAsia="仿宋" w:cstheme="minorBidi"/>
                <w:kern w:val="0"/>
                <w:szCs w:val="21"/>
              </w:rPr>
            </w:pPr>
            <w:r>
              <w:rPr>
                <w:rFonts w:hint="eastAsia" w:ascii="仿宋" w:hAnsi="仿宋" w:eastAsia="仿宋" w:cstheme="minorBidi"/>
                <w:kern w:val="0"/>
                <w:szCs w:val="21"/>
              </w:rPr>
              <w:t>国家级、省部级获奖成果的获奖名册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22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pStyle w:val="3"/>
              <w:rPr>
                <w:rFonts w:ascii="仿宋" w:hAnsi="仿宋" w:eastAsia="仿宋" w:cstheme="minorBidi"/>
                <w:kern w:val="0"/>
                <w:szCs w:val="21"/>
              </w:rPr>
            </w:pPr>
            <w:r>
              <w:rPr>
                <w:rFonts w:hint="eastAsia" w:ascii="仿宋" w:hAnsi="仿宋" w:eastAsia="仿宋" w:cstheme="minorBidi"/>
                <w:kern w:val="0"/>
                <w:szCs w:val="21"/>
              </w:rPr>
              <w:t>国家级、省部级获奖成果奖励证书（单位证书原件）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23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西南大学科技发展战略咨询专家委员会名单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2</w:t>
            </w:r>
            <w:r>
              <w:rPr>
                <w:rFonts w:hint="eastAsia"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olor w:val="000000"/>
                <w:szCs w:val="21"/>
                <w:shd w:val="clear" w:color="auto" w:fill="FFFFFF"/>
              </w:rPr>
              <w:t>科协委员会名单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2</w:t>
            </w:r>
            <w:r>
              <w:rPr>
                <w:rFonts w:hint="eastAsia"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olor w:val="000000"/>
                <w:szCs w:val="21"/>
                <w:shd w:val="clear" w:color="auto" w:fill="FFFFFF"/>
              </w:rPr>
              <w:t>科协章程</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2</w:t>
            </w:r>
            <w:r>
              <w:rPr>
                <w:rFonts w:hint="eastAsia" w:eastAsia="仿宋"/>
                <w:color w:val="000000"/>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Cs w:val="21"/>
                <w:shd w:val="clear" w:color="auto" w:fill="FFFFFF"/>
              </w:rPr>
            </w:pPr>
            <w:r>
              <w:rPr>
                <w:rFonts w:hint="eastAsia" w:ascii="仿宋" w:hAnsi="仿宋" w:eastAsia="仿宋"/>
                <w:kern w:val="0"/>
                <w:szCs w:val="21"/>
              </w:rPr>
              <w:t>政府</w:t>
            </w:r>
            <w:r>
              <w:rPr>
                <w:rFonts w:ascii="仿宋" w:hAnsi="仿宋" w:eastAsia="仿宋"/>
                <w:kern w:val="0"/>
                <w:szCs w:val="21"/>
              </w:rPr>
              <w:t>批建</w:t>
            </w:r>
            <w:r>
              <w:rPr>
                <w:rFonts w:hint="eastAsia" w:ascii="仿宋" w:hAnsi="仿宋" w:eastAsia="仿宋"/>
                <w:kern w:val="0"/>
                <w:szCs w:val="21"/>
              </w:rPr>
              <w:t>、自主</w:t>
            </w:r>
            <w:r>
              <w:rPr>
                <w:rFonts w:ascii="仿宋" w:hAnsi="仿宋" w:eastAsia="仿宋"/>
                <w:kern w:val="0"/>
                <w:szCs w:val="21"/>
              </w:rPr>
              <w:t>设立</w:t>
            </w:r>
            <w:r>
              <w:rPr>
                <w:rFonts w:hint="eastAsia" w:ascii="仿宋" w:hAnsi="仿宋" w:eastAsia="仿宋"/>
                <w:kern w:val="0"/>
                <w:szCs w:val="21"/>
              </w:rPr>
              <w:t>、</w:t>
            </w:r>
            <w:r>
              <w:rPr>
                <w:rFonts w:ascii="仿宋" w:hAnsi="仿宋" w:eastAsia="仿宋"/>
                <w:kern w:val="0"/>
                <w:szCs w:val="21"/>
              </w:rPr>
              <w:t>联合共建科研基地（</w:t>
            </w:r>
            <w:r>
              <w:rPr>
                <w:rFonts w:hint="eastAsia" w:ascii="仿宋" w:hAnsi="仿宋" w:eastAsia="仿宋"/>
                <w:kern w:val="0"/>
                <w:szCs w:val="21"/>
              </w:rPr>
              <w:t>更新</w:t>
            </w:r>
            <w:r>
              <w:rPr>
                <w:rFonts w:ascii="仿宋" w:hAnsi="仿宋" w:eastAsia="仿宋"/>
                <w:kern w:val="0"/>
                <w:szCs w:val="21"/>
              </w:rPr>
              <w:t>）</w:t>
            </w:r>
            <w:r>
              <w:rPr>
                <w:rFonts w:hint="eastAsia" w:ascii="仿宋" w:hAnsi="仿宋" w:eastAsia="仿宋"/>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2</w:t>
            </w:r>
            <w:r>
              <w:rPr>
                <w:rFonts w:hint="eastAsia" w:eastAsia="仿宋"/>
                <w:color w:val="000000"/>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w:t>
            </w:r>
            <w:r>
              <w:rPr>
                <w:rFonts w:hint="eastAsia" w:ascii="仿宋" w:hAnsi="仿宋" w:eastAsia="仿宋"/>
                <w:color w:val="000000"/>
                <w:kern w:val="0"/>
                <w:szCs w:val="21"/>
              </w:rPr>
              <w:t>年</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r>
        <w:rPr>
          <w:rFonts w:hint="eastAsia" w:asciiTheme="majorHAnsi" w:hAnsiTheme="majorHAnsi" w:eastAsiaTheme="majorEastAsia" w:cstheme="majorBidi"/>
          <w:b/>
          <w:bCs/>
          <w:color w:val="000000" w:themeColor="text1"/>
          <w:sz w:val="32"/>
          <w:szCs w:val="32"/>
          <w14:textFill>
            <w14:solidFill>
              <w14:schemeClr w14:val="tx1"/>
            </w14:solidFill>
          </w14:textFill>
        </w:rPr>
        <w:t>15 国内合作处（大学科技园管理中心、产业技术研究院）</w:t>
      </w:r>
      <w:bookmarkEnd w:id="14"/>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r>
              <w:rPr>
                <w:rFonts w:hint="eastAsia" w:eastAsia="仿宋"/>
                <w:kern w:val="0"/>
                <w:szCs w:val="21"/>
              </w:rPr>
              <w:t>上级关于</w:t>
            </w:r>
            <w:r>
              <w:rPr>
                <w:rFonts w:hint="eastAsia" w:ascii="仿宋" w:hAnsi="仿宋" w:eastAsia="仿宋"/>
                <w:kern w:val="0"/>
                <w:szCs w:val="21"/>
              </w:rPr>
              <w:t>国内合作工作</w:t>
            </w:r>
            <w:r>
              <w:rPr>
                <w:rFonts w:eastAsia="仿宋"/>
                <w:kern w:val="0"/>
                <w:szCs w:val="21"/>
              </w:rPr>
              <w:t>的</w:t>
            </w:r>
            <w:r>
              <w:rPr>
                <w:rFonts w:hint="eastAsia" w:eastAsia="仿宋"/>
                <w:kern w:val="0"/>
                <w:szCs w:val="21"/>
              </w:rPr>
              <w:t>相关</w:t>
            </w:r>
            <w:r>
              <w:rPr>
                <w:rFonts w:eastAsia="仿宋"/>
                <w:kern w:val="0"/>
                <w:szCs w:val="21"/>
              </w:rPr>
              <w:t>文件</w:t>
            </w:r>
          </w:p>
        </w:tc>
        <w:tc>
          <w:tcPr>
            <w:tcW w:w="2835" w:type="dxa"/>
            <w:tcBorders>
              <w:top w:val="nil"/>
              <w:left w:val="nil"/>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kern w:val="0"/>
                <w:szCs w:val="21"/>
              </w:rPr>
              <w:t>（1）</w:t>
            </w:r>
            <w:r>
              <w:rPr>
                <w:rFonts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33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（2）</w:t>
            </w:r>
            <w:r>
              <w:rPr>
                <w:rFonts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学校社会服务及国内合作相关发展规划和管理办法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国内合作战略研究与分析材料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校地、校企、校校等国内合作的协议书、意向书、合同等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社会服务平台，校地、校企合作基地的建设和管理工作材料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社会服务专家的协调、组织、管理和服务材料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校地校企等合作项目（横向项目）合同及清单或汇总表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大学科技园平台建设、学校师生科技创新创业材料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学校定点扶贫、对口支援西部建设和地方合作重大项目自调研、签约、会谈、成果等的材料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w:t>
            </w:r>
            <w:r>
              <w:rPr>
                <w:rFonts w:ascii="仿宋" w:hAnsi="仿宋" w:eastAsia="仿宋"/>
                <w:kern w:val="0"/>
                <w:szCs w:val="21"/>
              </w:rPr>
              <w:t>国内合作</w:t>
            </w:r>
            <w:r>
              <w:rPr>
                <w:rFonts w:hint="eastAsia" w:ascii="仿宋" w:hAnsi="仿宋" w:eastAsia="仿宋"/>
                <w:kern w:val="0"/>
                <w:szCs w:val="21"/>
              </w:rPr>
              <w:t>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产业技术研究院和大学科技园</w:t>
            </w:r>
            <w:r>
              <w:rPr>
                <w:rFonts w:hint="eastAsia" w:ascii="仿宋" w:hAnsi="仿宋" w:eastAsia="仿宋"/>
                <w:color w:val="222222"/>
                <w:spacing w:val="15"/>
              </w:rPr>
              <w:t>科技成果</w:t>
            </w:r>
            <w:r>
              <w:rPr>
                <w:rFonts w:ascii="仿宋" w:hAnsi="仿宋" w:eastAsia="仿宋"/>
                <w:color w:val="222222"/>
                <w:spacing w:val="15"/>
              </w:rPr>
              <w:t>转化一览表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专题归档材料：如脱贫攻坚工作、乡村振兴工作等相关文件材料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575757"/>
                <w:szCs w:val="21"/>
                <w:shd w:val="clear" w:color="auto" w:fill="FFFFFF"/>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bookmarkStart w:id="15" w:name="_Toc75765482"/>
      <w:r>
        <w:rPr>
          <w:rFonts w:hint="eastAsia" w:asciiTheme="majorHAnsi" w:hAnsiTheme="majorHAnsi" w:eastAsiaTheme="majorEastAsia" w:cstheme="majorBidi"/>
          <w:b/>
          <w:bCs/>
          <w:color w:val="000000" w:themeColor="text1"/>
          <w:sz w:val="32"/>
          <w:szCs w:val="32"/>
          <w14:textFill>
            <w14:solidFill>
              <w14:schemeClr w14:val="tx1"/>
            </w14:solidFill>
          </w14:textFill>
        </w:rPr>
        <w:t>16 国际合作与交流处、港澳台办公室</w:t>
      </w:r>
      <w:bookmarkEnd w:id="15"/>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一、综合</w:t>
            </w:r>
          </w:p>
        </w:tc>
      </w:tr>
      <w:tr>
        <w:tblPrEx>
          <w:tblCellMar>
            <w:top w:w="0" w:type="dxa"/>
            <w:left w:w="108" w:type="dxa"/>
            <w:bottom w:w="0" w:type="dxa"/>
            <w:right w:w="108" w:type="dxa"/>
          </w:tblCellMar>
        </w:tblPrEx>
        <w:trPr>
          <w:trHeight w:val="17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上级</w:t>
            </w:r>
            <w:r>
              <w:rPr>
                <w:rFonts w:hint="eastAsia" w:ascii="仿宋" w:hAnsi="仿宋" w:eastAsia="仿宋"/>
                <w:kern w:val="0"/>
                <w:szCs w:val="21"/>
              </w:rPr>
              <w:t>关于外事工作</w:t>
            </w:r>
            <w:r>
              <w:rPr>
                <w:rFonts w:ascii="仿宋" w:hAnsi="仿宋" w:eastAsia="仿宋"/>
                <w:kern w:val="0"/>
                <w:szCs w:val="21"/>
              </w:rPr>
              <w:t>的</w:t>
            </w:r>
            <w:r>
              <w:rPr>
                <w:rFonts w:hint="eastAsia" w:ascii="仿宋" w:hAnsi="仿宋" w:eastAsia="仿宋"/>
                <w:kern w:val="0"/>
                <w:szCs w:val="21"/>
              </w:rPr>
              <w:t>相关</w:t>
            </w:r>
            <w:r>
              <w:rPr>
                <w:rFonts w:ascii="仿宋" w:hAnsi="仿宋" w:eastAsia="仿宋"/>
                <w:kern w:val="0"/>
                <w:szCs w:val="21"/>
              </w:rPr>
              <w:t>文件</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针对学校的、重要的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362"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53"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kern w:val="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关于</w:t>
            </w:r>
            <w:r>
              <w:rPr>
                <w:rFonts w:hint="eastAsia" w:ascii="仿宋" w:hAnsi="仿宋" w:eastAsia="仿宋"/>
                <w:kern w:val="0"/>
                <w:szCs w:val="21"/>
              </w:rPr>
              <w:t>外事</w:t>
            </w:r>
            <w:r>
              <w:rPr>
                <w:rFonts w:ascii="仿宋" w:hAnsi="仿宋" w:eastAsia="仿宋"/>
                <w:kern w:val="0"/>
                <w:szCs w:val="21"/>
              </w:rPr>
              <w:t>工作向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外事</w:t>
            </w:r>
            <w:r>
              <w:rPr>
                <w:rFonts w:ascii="仿宋" w:hAnsi="仿宋" w:eastAsia="仿宋" w:cs="宋体"/>
                <w:kern w:val="0"/>
                <w:szCs w:val="21"/>
              </w:rPr>
              <w:t>工作</w:t>
            </w:r>
            <w:r>
              <w:rPr>
                <w:rFonts w:hint="eastAsia" w:ascii="仿宋" w:hAnsi="仿宋" w:eastAsia="仿宋" w:cs="宋体"/>
                <w:kern w:val="0"/>
                <w:szCs w:val="21"/>
              </w:rPr>
              <w:t>各项规章制度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外事工作各类统计报表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外事工作大事记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获港、澳、台、侨学生奖学金名单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学校重大外事活动的纸质材料、音像材料（音像材料入音像类）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 xml:space="preserve">二、出国(境) </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学校因公出国（境）规划、年度计划、工作总结</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各类因公出国（境）人员名册、统计报表等材料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考察访问、参加会议、学术交流、合作研究、讲学、进修、工作、外贸、商务、培训、援外等人员报批材料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由学校单独组团或由校领导率团出访、考察、参加会议的报告与批件、代表团名单、出访计划、总结等材料（音像材料入音像类）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ascii="仿宋" w:hAnsi="仿宋" w:eastAsia="仿宋"/>
                <w:kern w:val="0"/>
                <w:szCs w:val="21"/>
              </w:rPr>
              <w:t>公派汉语教师、志愿者、交换生、实习生</w:t>
            </w:r>
            <w:r>
              <w:rPr>
                <w:rFonts w:hint="eastAsia" w:ascii="仿宋" w:hAnsi="仿宋" w:eastAsia="仿宋"/>
                <w:kern w:val="0"/>
                <w:szCs w:val="21"/>
              </w:rPr>
              <w:t>申报、审批</w:t>
            </w:r>
            <w:r>
              <w:rPr>
                <w:rFonts w:ascii="仿宋" w:hAnsi="仿宋" w:eastAsia="仿宋"/>
                <w:kern w:val="0"/>
                <w:szCs w:val="21"/>
              </w:rPr>
              <w:t>及</w:t>
            </w:r>
            <w:r>
              <w:rPr>
                <w:rFonts w:hint="eastAsia" w:ascii="仿宋" w:hAnsi="仿宋" w:eastAsia="仿宋"/>
                <w:kern w:val="0"/>
                <w:szCs w:val="21"/>
              </w:rPr>
              <w:t>国（境）</w:t>
            </w:r>
            <w:r>
              <w:rPr>
                <w:rFonts w:ascii="仿宋" w:hAnsi="仿宋" w:eastAsia="仿宋"/>
                <w:kern w:val="0"/>
                <w:szCs w:val="21"/>
              </w:rPr>
              <w:t>外经历总结</w:t>
            </w:r>
            <w:r>
              <w:rPr>
                <w:rFonts w:hint="eastAsia" w:ascii="仿宋" w:hAnsi="仿宋" w:eastAsia="仿宋"/>
                <w:kern w:val="0"/>
                <w:szCs w:val="21"/>
              </w:rPr>
              <w:t>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三、来校</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邀请外国代表团、外宾来访的请示、报告及批件、来往函件、代表团名单、接待计划、总结等材料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聘请外籍名誉教授、客座教授的请示、报告、上级批件及授予证书仪式形成的材料（音像材料入音像类）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邀请外籍专家的请示、报告、上级批件、重要来往函件、接待计划和讲学安排、专家名册及效益总结等材料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来校进修、短期培训研究的外籍人员有关材料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在我校举行的国际比赛、竞赛的有关材料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国外友校交换生来校名单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四、</w:t>
            </w:r>
            <w:r>
              <w:rPr>
                <w:rFonts w:hint="eastAsia" w:ascii="仿宋" w:hAnsi="仿宋" w:eastAsia="仿宋"/>
                <w:kern w:val="0"/>
                <w:szCs w:val="21"/>
              </w:rPr>
              <w:t>国际、港澳台合作与交流</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学校举办的国际学术会议请示、报告与批件、外国代表名单、活动计划、总结、会议论文集等纸质材料和照片等音像材料（音像材料入音像类）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中外合作项目的请示、报告、上级批件、合同、协议、重要来往函件、实施计划、总结、备忘录等材料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中外合作办学、境外办学机构（项目）的开发、洽谈、审核、报批、协议、年报、评估和协调服务等工作材料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中外合作办学双学位联合培养项目的协议、学生名单等材料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学校与国外大学、港澳台地区交流项目的申报、协议、实施计划及人员交流名单等材料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汉语国际推广</w:t>
            </w:r>
            <w:r>
              <w:rPr>
                <w:rFonts w:hint="eastAsia" w:ascii="仿宋" w:hAnsi="仿宋" w:eastAsia="仿宋"/>
                <w:kern w:val="0"/>
                <w:szCs w:val="21"/>
              </w:rPr>
              <w:t>工作、海外孔子学院（课堂）、中国语言文化中心（项目）的</w:t>
            </w:r>
            <w:r>
              <w:rPr>
                <w:rFonts w:ascii="仿宋" w:hAnsi="仿宋" w:eastAsia="仿宋"/>
                <w:kern w:val="0"/>
                <w:szCs w:val="21"/>
              </w:rPr>
              <w:t>重要文件材料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授予外籍人员名誉称号等仪式形成的纸质材料和音像材料（音像材料入音像类）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双方互赠的礼品、纪念品（入实物类）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组织NGO活动审核、报批等材料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bookmarkStart w:id="16" w:name="_Toc75765483"/>
      <w:r>
        <w:rPr>
          <w:rFonts w:hint="eastAsia" w:asciiTheme="majorHAnsi" w:hAnsiTheme="majorHAnsi" w:eastAsiaTheme="majorEastAsia" w:cstheme="majorBidi"/>
          <w:b/>
          <w:bCs/>
          <w:color w:val="000000" w:themeColor="text1"/>
          <w:sz w:val="32"/>
          <w:szCs w:val="32"/>
          <w14:textFill>
            <w14:solidFill>
              <w14:schemeClr w14:val="tx1"/>
            </w14:solidFill>
          </w14:textFill>
        </w:rPr>
        <w:t xml:space="preserve">17 </w:t>
      </w:r>
      <w:r>
        <w:rPr>
          <w:rFonts w:asciiTheme="majorHAnsi" w:hAnsiTheme="majorHAnsi" w:eastAsiaTheme="majorEastAsia" w:cstheme="majorBidi"/>
          <w:b/>
          <w:bCs/>
          <w:color w:val="000000" w:themeColor="text1"/>
          <w:sz w:val="32"/>
          <w:szCs w:val="32"/>
          <w14:textFill>
            <w14:solidFill>
              <w14:schemeClr w14:val="tx1"/>
            </w14:solidFill>
          </w14:textFill>
        </w:rPr>
        <w:t>财务</w:t>
      </w:r>
      <w:r>
        <w:rPr>
          <w:rFonts w:hint="eastAsia" w:asciiTheme="majorHAnsi" w:hAnsiTheme="majorHAnsi" w:eastAsiaTheme="majorEastAsia" w:cstheme="majorBidi"/>
          <w:b/>
          <w:bCs/>
          <w:color w:val="000000" w:themeColor="text1"/>
          <w:sz w:val="32"/>
          <w:szCs w:val="32"/>
          <w14:textFill>
            <w14:solidFill>
              <w14:schemeClr w14:val="tx1"/>
            </w14:solidFill>
          </w14:textFill>
        </w:rPr>
        <w:t>部（采购与招投标管理中心）</w:t>
      </w:r>
      <w:bookmarkEnd w:id="16"/>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1701"/>
        <w:gridCol w:w="2542"/>
        <w:gridCol w:w="9"/>
        <w:gridCol w:w="2821"/>
        <w:gridCol w:w="14"/>
        <w:gridCol w:w="1276"/>
      </w:tblGrid>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hint="eastAsia" w:ascii="仿宋" w:hAnsi="仿宋" w:eastAsia="仿宋"/>
                <w:b/>
                <w:kern w:val="0"/>
                <w:szCs w:val="21"/>
              </w:rPr>
              <w:t>★</w:t>
            </w:r>
            <w:r>
              <w:rPr>
                <w:rFonts w:hint="eastAsia" w:eastAsia="仿宋"/>
                <w:b/>
                <w:kern w:val="0"/>
                <w:szCs w:val="21"/>
              </w:rPr>
              <w:t>财会类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序号</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归档内容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（一）</w:t>
            </w:r>
            <w:r>
              <w:rPr>
                <w:rFonts w:eastAsia="仿宋"/>
                <w:kern w:val="0"/>
                <w:szCs w:val="21"/>
              </w:rPr>
              <w:t>综合</w:t>
            </w:r>
          </w:p>
        </w:tc>
      </w:tr>
      <w:tr>
        <w:tblPrEx>
          <w:tblCellMar>
            <w:top w:w="0" w:type="dxa"/>
            <w:left w:w="108" w:type="dxa"/>
            <w:bottom w:w="0" w:type="dxa"/>
            <w:right w:w="108" w:type="dxa"/>
          </w:tblCellMar>
        </w:tblPrEx>
        <w:trPr>
          <w:trHeight w:val="38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2" w:type="dxa"/>
            <w:gridSpan w:val="3"/>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上级</w:t>
            </w:r>
            <w:r>
              <w:rPr>
                <w:rFonts w:hint="eastAsia" w:ascii="仿宋" w:hAnsi="仿宋" w:eastAsia="仿宋"/>
                <w:kern w:val="0"/>
                <w:szCs w:val="21"/>
              </w:rPr>
              <w:t>关于财务工作</w:t>
            </w:r>
            <w:r>
              <w:rPr>
                <w:rFonts w:ascii="仿宋" w:hAnsi="仿宋" w:eastAsia="仿宋"/>
                <w:kern w:val="0"/>
                <w:szCs w:val="21"/>
              </w:rPr>
              <w:t>的</w:t>
            </w:r>
            <w:r>
              <w:rPr>
                <w:rFonts w:hint="eastAsia" w:ascii="仿宋" w:hAnsi="仿宋" w:eastAsia="仿宋"/>
                <w:kern w:val="0"/>
                <w:szCs w:val="21"/>
              </w:rPr>
              <w:t>相关</w:t>
            </w:r>
            <w:r>
              <w:rPr>
                <w:rFonts w:ascii="仿宋" w:hAnsi="仿宋" w:eastAsia="仿宋"/>
                <w:kern w:val="0"/>
                <w:szCs w:val="21"/>
              </w:rPr>
              <w:t>文件</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针对学校的、重要的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34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52" w:type="dxa"/>
            <w:gridSpan w:val="3"/>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关于</w:t>
            </w:r>
            <w:r>
              <w:rPr>
                <w:rFonts w:hint="eastAsia" w:ascii="仿宋" w:hAnsi="仿宋" w:eastAsia="仿宋"/>
                <w:kern w:val="0"/>
                <w:szCs w:val="21"/>
              </w:rPr>
              <w:t>财务</w:t>
            </w:r>
            <w:r>
              <w:rPr>
                <w:rFonts w:ascii="仿宋" w:hAnsi="仿宋" w:eastAsia="仿宋"/>
                <w:kern w:val="0"/>
                <w:szCs w:val="21"/>
              </w:rPr>
              <w:t>工作向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财务</w:t>
            </w:r>
            <w:r>
              <w:rPr>
                <w:rFonts w:ascii="仿宋" w:hAnsi="仿宋" w:eastAsia="仿宋"/>
                <w:kern w:val="0"/>
                <w:szCs w:val="21"/>
              </w:rPr>
              <w:t>工作</w:t>
            </w:r>
            <w:r>
              <w:rPr>
                <w:rFonts w:hint="eastAsia" w:ascii="仿宋" w:hAnsi="仿宋" w:eastAsia="仿宋"/>
                <w:kern w:val="0"/>
                <w:szCs w:val="21"/>
              </w:rPr>
              <w:t>各项规章制度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学校上报教育主管部门的年度财务预算方案、预算调整</w:t>
            </w:r>
            <w:r>
              <w:rPr>
                <w:rFonts w:ascii="仿宋" w:hAnsi="仿宋" w:eastAsia="仿宋" w:cs="宋体"/>
                <w:kern w:val="0"/>
                <w:szCs w:val="21"/>
              </w:rPr>
              <w:t>方案</w:t>
            </w:r>
            <w:r>
              <w:rPr>
                <w:rFonts w:hint="eastAsia" w:ascii="仿宋" w:hAnsi="仿宋" w:eastAsia="仿宋" w:cs="宋体"/>
                <w:kern w:val="0"/>
                <w:szCs w:val="21"/>
              </w:rPr>
              <w:t>及批复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教育部追加</w:t>
            </w:r>
            <w:r>
              <w:rPr>
                <w:rFonts w:hint="eastAsia" w:ascii="仿宋" w:hAnsi="仿宋" w:eastAsia="仿宋"/>
                <w:kern w:val="0"/>
                <w:szCs w:val="21"/>
              </w:rPr>
              <w:t>或缩减</w:t>
            </w:r>
            <w:r>
              <w:rPr>
                <w:rFonts w:ascii="仿宋" w:hAnsi="仿宋" w:eastAsia="仿宋"/>
                <w:kern w:val="0"/>
                <w:szCs w:val="21"/>
              </w:rPr>
              <w:t>预算拨款文件</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预算</w:t>
            </w:r>
            <w:r>
              <w:rPr>
                <w:rFonts w:ascii="仿宋" w:hAnsi="仿宋" w:eastAsia="仿宋"/>
                <w:kern w:val="0"/>
                <w:szCs w:val="21"/>
              </w:rPr>
              <w:t>执行的监督、控制和开展预算绩效评价工作的材料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olor w:val="000000"/>
                <w:szCs w:val="21"/>
                <w:shd w:val="clear" w:color="auto" w:fill="FFFFFF"/>
              </w:rPr>
              <w:t>组织多渠道筹集办学资金相关</w:t>
            </w:r>
            <w:r>
              <w:rPr>
                <w:rFonts w:ascii="仿宋" w:hAnsi="仿宋" w:eastAsia="仿宋"/>
                <w:color w:val="000000"/>
                <w:szCs w:val="21"/>
                <w:shd w:val="clear" w:color="auto" w:fill="FFFFFF"/>
              </w:rPr>
              <w:t>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olor w:val="000000"/>
                <w:szCs w:val="21"/>
                <w:shd w:val="clear" w:color="auto" w:fill="FFFFFF"/>
              </w:rPr>
              <w:t>学校内部控制建设工作材料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olor w:val="000000"/>
                <w:szCs w:val="21"/>
                <w:shd w:val="clear" w:color="auto" w:fill="FFFFFF"/>
              </w:rPr>
              <w:t>学校国库资金管理工作相关</w:t>
            </w:r>
            <w:r>
              <w:rPr>
                <w:rFonts w:ascii="仿宋" w:hAnsi="仿宋" w:eastAsia="仿宋"/>
                <w:color w:val="000000"/>
                <w:szCs w:val="21"/>
                <w:shd w:val="clear" w:color="auto" w:fill="FFFFFF"/>
              </w:rPr>
              <w:t>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olor w:val="000000"/>
                <w:szCs w:val="21"/>
                <w:shd w:val="clear" w:color="auto" w:fill="FFFFFF"/>
              </w:rPr>
              <w:t>学校科研经费管理工作</w:t>
            </w:r>
            <w:r>
              <w:rPr>
                <w:rFonts w:ascii="仿宋" w:hAnsi="仿宋" w:eastAsia="仿宋"/>
                <w:color w:val="000000"/>
                <w:szCs w:val="21"/>
                <w:shd w:val="clear" w:color="auto" w:fill="FFFFFF"/>
              </w:rPr>
              <w:t>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学校收费项目和标准的申报文件及上级部门的批复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2</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学校有关上级财务、税收、物价管理文件规定执行情况材料及检查情况报告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kern w:val="0"/>
                <w:szCs w:val="21"/>
              </w:rPr>
              <w:t>学校税收减免申请备案资料及批复文件</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olor w:val="000000"/>
                <w:szCs w:val="21"/>
                <w:shd w:val="clear" w:color="auto" w:fill="FFFFFF"/>
              </w:rPr>
              <w:t>住房公积金的开户、核算、汇缴、封存、转移、销户提取、使用提取及预决算编制等工作材料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olor w:val="000000"/>
                <w:szCs w:val="21"/>
                <w:shd w:val="clear" w:color="auto" w:fill="FFFFFF"/>
              </w:rPr>
              <w:t>住房货币化补贴的开户资料收集，核算住房补贴金额、报批、缴存、封存、转移、销户提取、使用提取及预决算编制等工作材料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16</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szCs w:val="21"/>
                <w:shd w:val="clear" w:color="auto" w:fill="FFFFFF"/>
              </w:rPr>
            </w:pPr>
            <w:r>
              <w:rPr>
                <w:rFonts w:hint="eastAsia" w:ascii="仿宋" w:hAnsi="仿宋" w:eastAsia="仿宋"/>
                <w:color w:val="000000"/>
                <w:szCs w:val="21"/>
                <w:shd w:val="clear" w:color="auto" w:fill="FFFFFF"/>
              </w:rPr>
              <w:t>资产的账务管理及统计报告工作材料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17</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s="宋体"/>
                <w:kern w:val="0"/>
                <w:szCs w:val="21"/>
              </w:rPr>
              <w:t>学校财务工作情况分析、统计资料、大事记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18</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其他有保存价值的文件材料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（二）财务会计报告</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19</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部门财务报告</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20</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部门决算（含基建综合决算）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21</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事业单位会计月、季度报表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0年</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三</w:t>
            </w:r>
            <w:r>
              <w:rPr>
                <w:rFonts w:hint="eastAsia" w:ascii="仿宋" w:hAnsi="仿宋" w:eastAsia="仿宋"/>
                <w:kern w:val="0"/>
                <w:szCs w:val="21"/>
              </w:rPr>
              <w:t>）</w:t>
            </w:r>
            <w:r>
              <w:rPr>
                <w:rFonts w:ascii="仿宋" w:hAnsi="仿宋" w:eastAsia="仿宋"/>
                <w:kern w:val="0"/>
                <w:szCs w:val="21"/>
              </w:rPr>
              <w:t>会计账簿</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22</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总账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23</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明细</w:t>
            </w:r>
            <w:r>
              <w:rPr>
                <w:rFonts w:hint="eastAsia" w:ascii="仿宋" w:hAnsi="仿宋" w:eastAsia="仿宋"/>
                <w:kern w:val="0"/>
                <w:szCs w:val="21"/>
              </w:rPr>
              <w:t>分类、分户账或登记簿</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4</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日记账</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（四）会计凭证</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25</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原始凭证、记账凭证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6</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传票汇总表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五</w:t>
            </w:r>
            <w:r>
              <w:rPr>
                <w:rFonts w:hint="eastAsia" w:ascii="仿宋" w:hAnsi="仿宋" w:eastAsia="仿宋"/>
                <w:kern w:val="0"/>
                <w:szCs w:val="21"/>
              </w:rPr>
              <w:t>）其他会计资料</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27</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校内预算及预算调整材料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28</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工资发放名册、工资变动名册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29</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银行余额调节表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0</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银行对账单</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31</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会计档案移交清册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32</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会计档案保管清册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33</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会计档案销毁清册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34</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会计档案鉴定意见书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b/>
                <w:kern w:val="0"/>
                <w:szCs w:val="21"/>
              </w:rPr>
              <w:t>★★资产设备类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序号</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归档内容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399"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35</w:t>
            </w:r>
          </w:p>
        </w:tc>
        <w:tc>
          <w:tcPr>
            <w:tcW w:w="425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上级关于资产管理工作的相关文件</w:t>
            </w:r>
          </w:p>
        </w:tc>
        <w:tc>
          <w:tcPr>
            <w:tcW w:w="2835" w:type="dxa"/>
            <w:gridSpan w:val="2"/>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（1）针对学校的、重要的</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gridSpan w:val="2"/>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（2）需要长期贯彻执行的</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36</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关于资产账务管理及企业监督管理工作中向学校及上级部门的请示、报告及批复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3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37</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由财务部制定的资产管理工作各项规章制度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38</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由财务部牵头组织的国有资产产权占有、变更、注销登记相关工作资料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39</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对企业国有资产管理情况进行监督管理的材料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40</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国有资产管理工作领导小组和企业国有资产监督管理领导小组会议纪要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41</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国有资产年度报告及资产清查汇总资料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42</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其他有保存价值的文件材料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b/>
                <w:kern w:val="0"/>
                <w:szCs w:val="21"/>
              </w:rPr>
              <w:t>★★★招标类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序号</w:t>
            </w:r>
          </w:p>
        </w:tc>
        <w:tc>
          <w:tcPr>
            <w:tcW w:w="708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归档内容</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一、综合</w:t>
            </w:r>
          </w:p>
        </w:tc>
      </w:tr>
      <w:tr>
        <w:tblPrEx>
          <w:tblCellMar>
            <w:top w:w="0" w:type="dxa"/>
            <w:left w:w="108" w:type="dxa"/>
            <w:bottom w:w="0" w:type="dxa"/>
            <w:right w:w="108" w:type="dxa"/>
          </w:tblCellMar>
        </w:tblPrEx>
        <w:trPr>
          <w:trHeight w:val="40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43</w:t>
            </w:r>
          </w:p>
        </w:tc>
        <w:tc>
          <w:tcPr>
            <w:tcW w:w="4243" w:type="dxa"/>
            <w:gridSpan w:val="2"/>
            <w:vMerge w:val="restart"/>
            <w:tcBorders>
              <w:top w:val="single" w:color="auto" w:sz="4" w:space="0"/>
              <w:left w:val="single" w:color="auto" w:sz="4" w:space="0"/>
              <w:right w:val="single" w:color="auto" w:sz="4" w:space="0"/>
            </w:tcBorders>
            <w:vAlign w:val="center"/>
          </w:tcPr>
          <w:p>
            <w:pPr>
              <w:widowControl/>
              <w:rPr>
                <w:rFonts w:ascii="仿宋" w:hAnsi="仿宋" w:eastAsia="仿宋"/>
                <w:color w:val="000000"/>
                <w:kern w:val="0"/>
                <w:szCs w:val="21"/>
              </w:rPr>
            </w:pPr>
            <w:r>
              <w:rPr>
                <w:rFonts w:ascii="仿宋" w:hAnsi="仿宋" w:eastAsia="仿宋"/>
                <w:color w:val="000000"/>
                <w:kern w:val="0"/>
                <w:szCs w:val="21"/>
              </w:rPr>
              <w:t>上级</w:t>
            </w:r>
            <w:r>
              <w:rPr>
                <w:rFonts w:hint="eastAsia" w:ascii="仿宋" w:hAnsi="仿宋" w:eastAsia="仿宋"/>
                <w:color w:val="000000"/>
                <w:kern w:val="0"/>
                <w:szCs w:val="21"/>
              </w:rPr>
              <w:t>关于采购与招投标</w:t>
            </w:r>
            <w:r>
              <w:rPr>
                <w:rFonts w:hint="eastAsia" w:ascii="仿宋" w:hAnsi="仿宋" w:eastAsia="仿宋"/>
                <w:kern w:val="0"/>
                <w:szCs w:val="21"/>
              </w:rPr>
              <w:t>工作</w:t>
            </w:r>
            <w:r>
              <w:rPr>
                <w:rFonts w:ascii="仿宋" w:hAnsi="仿宋" w:eastAsia="仿宋"/>
                <w:color w:val="000000"/>
                <w:kern w:val="0"/>
                <w:szCs w:val="21"/>
              </w:rPr>
              <w:t>的</w:t>
            </w:r>
            <w:r>
              <w:rPr>
                <w:rFonts w:hint="eastAsia" w:ascii="仿宋" w:hAnsi="仿宋" w:eastAsia="仿宋"/>
                <w:color w:val="000000"/>
                <w:kern w:val="0"/>
                <w:szCs w:val="21"/>
              </w:rPr>
              <w:t>相关</w:t>
            </w:r>
            <w:r>
              <w:rPr>
                <w:rFonts w:ascii="仿宋" w:hAnsi="仿宋" w:eastAsia="仿宋"/>
                <w:color w:val="000000"/>
                <w:kern w:val="0"/>
                <w:szCs w:val="21"/>
              </w:rPr>
              <w:t>文件</w:t>
            </w:r>
          </w:p>
        </w:tc>
        <w:tc>
          <w:tcPr>
            <w:tcW w:w="283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针对学校的、重要的</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1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43" w:type="dxa"/>
            <w:gridSpan w:val="2"/>
            <w:vMerge w:val="continue"/>
            <w:tcBorders>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p>
        </w:tc>
        <w:tc>
          <w:tcPr>
            <w:tcW w:w="283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44</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ascii="仿宋" w:hAnsi="仿宋" w:eastAsia="仿宋"/>
                <w:kern w:val="0"/>
                <w:szCs w:val="21"/>
              </w:rPr>
              <w:t>关于</w:t>
            </w:r>
            <w:r>
              <w:rPr>
                <w:rFonts w:hint="eastAsia" w:ascii="仿宋" w:hAnsi="仿宋" w:eastAsia="仿宋"/>
                <w:color w:val="000000"/>
                <w:kern w:val="0"/>
                <w:szCs w:val="21"/>
              </w:rPr>
              <w:t>采购与招投标</w:t>
            </w:r>
            <w:r>
              <w:rPr>
                <w:rFonts w:hint="eastAsia" w:ascii="仿宋" w:hAnsi="仿宋" w:eastAsia="仿宋"/>
                <w:kern w:val="0"/>
                <w:szCs w:val="21"/>
              </w:rPr>
              <w:t>工作</w:t>
            </w:r>
            <w:r>
              <w:rPr>
                <w:rFonts w:ascii="仿宋" w:hAnsi="仿宋" w:eastAsia="仿宋"/>
                <w:kern w:val="0"/>
                <w:szCs w:val="21"/>
              </w:rPr>
              <w:t>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45</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w:t>
            </w:r>
            <w:r>
              <w:rPr>
                <w:rFonts w:hint="eastAsia" w:ascii="仿宋" w:hAnsi="仿宋" w:eastAsia="仿宋"/>
                <w:color w:val="000000"/>
                <w:kern w:val="0"/>
                <w:szCs w:val="21"/>
              </w:rPr>
              <w:t>采购与招投标</w:t>
            </w:r>
            <w:r>
              <w:rPr>
                <w:rFonts w:hint="eastAsia" w:ascii="仿宋" w:hAnsi="仿宋" w:eastAsia="仿宋"/>
                <w:kern w:val="0"/>
                <w:szCs w:val="21"/>
              </w:rPr>
              <w:t>工作的</w:t>
            </w:r>
            <w:r>
              <w:rPr>
                <w:rFonts w:ascii="仿宋" w:hAnsi="仿宋" w:eastAsia="仿宋"/>
                <w:kern w:val="0"/>
                <w:szCs w:val="21"/>
              </w:rPr>
              <w:t>规章</w:t>
            </w:r>
            <w:r>
              <w:rPr>
                <w:rFonts w:hint="eastAsia" w:ascii="仿宋" w:hAnsi="仿宋" w:eastAsia="仿宋"/>
                <w:szCs w:val="21"/>
              </w:rPr>
              <w:t>制度、</w:t>
            </w:r>
            <w:r>
              <w:rPr>
                <w:rFonts w:ascii="仿宋" w:hAnsi="仿宋" w:eastAsia="仿宋"/>
                <w:szCs w:val="21"/>
              </w:rPr>
              <w:t>管理实施细则、规程、廉政准则和工作纪律等</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6</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其他有保存价值的文件材料</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二、采购项目</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47</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Segoe UI"/>
                <w:szCs w:val="21"/>
              </w:rPr>
              <w:t>审批</w:t>
            </w:r>
            <w:r>
              <w:rPr>
                <w:rFonts w:ascii="仿宋" w:hAnsi="仿宋" w:eastAsia="仿宋" w:cs="Segoe UI"/>
                <w:szCs w:val="21"/>
              </w:rPr>
              <w:t>的采购项目</w:t>
            </w:r>
            <w:r>
              <w:rPr>
                <w:rFonts w:hint="eastAsia" w:ascii="仿宋" w:hAnsi="仿宋" w:eastAsia="仿宋" w:cs="Segoe UI"/>
                <w:szCs w:val="21"/>
              </w:rPr>
              <w:t>、</w:t>
            </w:r>
            <w:r>
              <w:rPr>
                <w:rFonts w:ascii="仿宋" w:hAnsi="仿宋" w:eastAsia="仿宋" w:cs="Segoe UI"/>
                <w:szCs w:val="21"/>
              </w:rPr>
              <w:t>确定</w:t>
            </w:r>
            <w:r>
              <w:rPr>
                <w:rFonts w:hint="eastAsia" w:ascii="仿宋" w:hAnsi="仿宋" w:eastAsia="仿宋" w:cs="Segoe UI"/>
                <w:szCs w:val="21"/>
              </w:rPr>
              <w:t>的</w:t>
            </w:r>
            <w:r>
              <w:rPr>
                <w:rFonts w:ascii="仿宋" w:hAnsi="仿宋" w:eastAsia="仿宋" w:cs="Segoe UI"/>
                <w:szCs w:val="21"/>
              </w:rPr>
              <w:t>采购方案</w:t>
            </w:r>
            <w:r>
              <w:rPr>
                <w:rFonts w:hint="eastAsia" w:ascii="仿宋" w:hAnsi="仿宋" w:eastAsia="仿宋" w:cs="Segoe UI"/>
                <w:szCs w:val="21"/>
              </w:rPr>
              <w:t>及</w:t>
            </w:r>
            <w:r>
              <w:rPr>
                <w:rFonts w:hint="eastAsia" w:ascii="仿宋" w:hAnsi="仿宋" w:eastAsia="仿宋"/>
                <w:color w:val="000000"/>
                <w:szCs w:val="21"/>
                <w:shd w:val="clear" w:color="auto" w:fill="FFFFFF"/>
              </w:rPr>
              <w:t>编制的采购文件</w:t>
            </w:r>
            <w:r>
              <w:rPr>
                <w:rFonts w:hint="eastAsia" w:ascii="仿宋" w:hAnsi="仿宋" w:eastAsia="仿宋" w:cs="Segoe UI"/>
                <w:szCs w:val="21"/>
              </w:rPr>
              <w:t>等材料</w:t>
            </w:r>
            <w:r>
              <w:rPr>
                <w:rFonts w:ascii="仿宋" w:hAnsi="仿宋" w:eastAsia="仿宋"/>
                <w:kern w:val="0"/>
                <w:szCs w:val="21"/>
              </w:rPr>
              <w:t xml:space="preserve"> </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color w:val="000000"/>
                <w:kern w:val="0"/>
                <w:szCs w:val="21"/>
              </w:rPr>
              <w:t>3</w:t>
            </w:r>
            <w:r>
              <w:rPr>
                <w:rFonts w:hint="eastAsia" w:ascii="仿宋" w:hAnsi="仿宋" w:eastAsia="仿宋"/>
                <w:color w:val="000000"/>
                <w:kern w:val="0"/>
                <w:szCs w:val="21"/>
              </w:rPr>
              <w:t>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48</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Segoe UI"/>
                <w:szCs w:val="21"/>
              </w:rPr>
            </w:pPr>
            <w:r>
              <w:rPr>
                <w:rFonts w:ascii="仿宋" w:hAnsi="仿宋" w:eastAsia="仿宋" w:cs="Segoe UI"/>
                <w:szCs w:val="21"/>
              </w:rPr>
              <w:t>委托代理机构办理</w:t>
            </w:r>
            <w:r>
              <w:rPr>
                <w:rFonts w:hint="eastAsia" w:ascii="仿宋" w:hAnsi="仿宋" w:eastAsia="仿宋" w:cs="Segoe UI"/>
                <w:szCs w:val="21"/>
              </w:rPr>
              <w:t>的</w:t>
            </w:r>
            <w:r>
              <w:rPr>
                <w:rFonts w:ascii="仿宋" w:hAnsi="仿宋" w:eastAsia="仿宋" w:cs="Segoe UI"/>
                <w:szCs w:val="21"/>
              </w:rPr>
              <w:t>采购事宜</w:t>
            </w:r>
            <w:r>
              <w:rPr>
                <w:rFonts w:hint="eastAsia" w:ascii="仿宋" w:hAnsi="仿宋" w:eastAsia="仿宋"/>
                <w:kern w:val="0"/>
                <w:szCs w:val="21"/>
              </w:rPr>
              <w:t>等材料</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r>
              <w:rPr>
                <w:rFonts w:ascii="仿宋" w:hAnsi="仿宋" w:eastAsia="仿宋"/>
                <w:kern w:val="0"/>
                <w:szCs w:val="21"/>
              </w:rPr>
              <w:t>9</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Segoe UI"/>
                <w:szCs w:val="21"/>
              </w:rPr>
            </w:pPr>
            <w:r>
              <w:rPr>
                <w:rFonts w:ascii="仿宋" w:hAnsi="仿宋" w:eastAsia="仿宋" w:cs="Segoe UI"/>
                <w:szCs w:val="21"/>
              </w:rPr>
              <w:t>学校采购评审专家</w:t>
            </w:r>
            <w:r>
              <w:rPr>
                <w:rFonts w:hint="eastAsia" w:ascii="仿宋" w:hAnsi="仿宋" w:eastAsia="仿宋" w:cs="Segoe UI"/>
                <w:szCs w:val="21"/>
              </w:rPr>
              <w:t>库</w:t>
            </w:r>
            <w:r>
              <w:rPr>
                <w:rFonts w:ascii="仿宋" w:hAnsi="仿宋" w:eastAsia="仿宋" w:cs="Segoe UI"/>
                <w:szCs w:val="21"/>
              </w:rPr>
              <w:t>人员基本信息汇总表</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szCs w:val="21"/>
              </w:rPr>
            </w:pPr>
            <w:r>
              <w:rPr>
                <w:rFonts w:ascii="仿宋" w:hAnsi="仿宋" w:eastAsia="仿宋"/>
                <w:szCs w:val="21"/>
              </w:rPr>
              <w:t>50</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kern w:val="0"/>
                <w:szCs w:val="21"/>
              </w:rPr>
              <w:t>采购与招投标</w:t>
            </w:r>
            <w:r>
              <w:rPr>
                <w:rFonts w:hint="eastAsia" w:ascii="仿宋" w:hAnsi="仿宋" w:eastAsia="仿宋"/>
                <w:kern w:val="0"/>
                <w:szCs w:val="21"/>
              </w:rPr>
              <w:t>统计表</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ascii="仿宋" w:hAnsi="仿宋" w:eastAsia="仿宋"/>
                <w:szCs w:val="21"/>
              </w:rPr>
              <w:t>51</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采购申报表（含采购预算）</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52</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采购方案审批表、政府采购报财政计划系统审批表、报备表等</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53</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政府采购意向公开（网页公告）</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54</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szCs w:val="21"/>
                <w:shd w:val="clear" w:color="auto" w:fill="FFFFFF"/>
              </w:rPr>
              <w:t>对供应商、投标人资格审核材料</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55</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szCs w:val="21"/>
                <w:shd w:val="clear" w:color="auto" w:fill="FFFFFF"/>
              </w:rPr>
              <w:t>中标、成交通知书及</w:t>
            </w:r>
            <w:r>
              <w:rPr>
                <w:rFonts w:hint="eastAsia" w:ascii="仿宋" w:hAnsi="仿宋" w:eastAsia="仿宋"/>
                <w:kern w:val="0"/>
                <w:szCs w:val="21"/>
              </w:rPr>
              <w:t>定标文件（网页公告）</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56</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Cs w:val="21"/>
                <w:shd w:val="clear" w:color="auto" w:fill="FFFFFF"/>
              </w:rPr>
            </w:pPr>
            <w:r>
              <w:rPr>
                <w:rFonts w:hint="eastAsia" w:ascii="仿宋" w:hAnsi="仿宋" w:eastAsia="仿宋"/>
                <w:kern w:val="0"/>
                <w:szCs w:val="21"/>
              </w:rPr>
              <w:t>质疑、询问及回复材料</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57</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Cs w:val="21"/>
                <w:shd w:val="clear" w:color="auto" w:fill="FFFFFF"/>
              </w:rPr>
            </w:pPr>
            <w:r>
              <w:rPr>
                <w:rFonts w:hint="eastAsia" w:ascii="仿宋" w:hAnsi="仿宋" w:eastAsia="仿宋"/>
                <w:kern w:val="0"/>
                <w:szCs w:val="21"/>
              </w:rPr>
              <w:t>政府采购监控录像光盘等影像资料</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58</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说明、更正、承诺等材料</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59</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技术协议、售后服务协议</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ascii="仿宋" w:hAnsi="仿宋" w:eastAsia="仿宋"/>
                <w:szCs w:val="21"/>
              </w:rPr>
              <w:t>6</w:t>
            </w:r>
            <w:r>
              <w:rPr>
                <w:rFonts w:hint="eastAsia" w:ascii="仿宋" w:hAnsi="仿宋" w:eastAsia="仿宋"/>
                <w:szCs w:val="21"/>
              </w:rPr>
              <w:t>0</w:t>
            </w:r>
          </w:p>
        </w:tc>
        <w:tc>
          <w:tcPr>
            <w:tcW w:w="707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中（投）标单位的标书、响应单位响应文件</w:t>
            </w:r>
          </w:p>
        </w:tc>
        <w:tc>
          <w:tcPr>
            <w:tcW w:w="12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274" w:hRule="atLeast"/>
        </w:trPr>
        <w:tc>
          <w:tcPr>
            <w:tcW w:w="817" w:type="dxa"/>
            <w:vMerge w:val="restart"/>
            <w:tcBorders>
              <w:top w:val="nil"/>
              <w:left w:val="single" w:color="auto" w:sz="4" w:space="0"/>
              <w:bottom w:val="single" w:color="auto" w:sz="4" w:space="0"/>
              <w:right w:val="single" w:color="auto" w:sz="4" w:space="0"/>
            </w:tcBorders>
            <w:vAlign w:val="center"/>
          </w:tcPr>
          <w:p>
            <w:pPr>
              <w:spacing w:line="320" w:lineRule="exact"/>
              <w:ind w:left="210" w:hanging="210" w:hangingChars="100"/>
              <w:jc w:val="center"/>
              <w:rPr>
                <w:rFonts w:ascii="仿宋" w:hAnsi="仿宋" w:eastAsia="仿宋"/>
                <w:szCs w:val="21"/>
              </w:rPr>
            </w:pPr>
            <w:r>
              <w:rPr>
                <w:rFonts w:hint="eastAsia" w:ascii="仿宋" w:hAnsi="仿宋" w:eastAsia="仿宋"/>
                <w:szCs w:val="21"/>
              </w:rPr>
              <w:t>61</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kern w:val="0"/>
                <w:szCs w:val="21"/>
              </w:rPr>
              <w:t>招标过程文件</w:t>
            </w:r>
          </w:p>
        </w:tc>
        <w:tc>
          <w:tcPr>
            <w:tcW w:w="5372" w:type="dxa"/>
            <w:gridSpan w:val="3"/>
            <w:tcBorders>
              <w:top w:val="nil"/>
              <w:left w:val="nil"/>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）专家签到表、抽取情况表、评审纪律</w:t>
            </w:r>
            <w:r>
              <w:rPr>
                <w:rFonts w:hint="eastAsia" w:ascii="仿宋" w:hAnsi="仿宋" w:eastAsia="仿宋" w:cs="宋体"/>
                <w:kern w:val="0"/>
                <w:szCs w:val="21"/>
              </w:rPr>
              <w:t>专家签字</w:t>
            </w:r>
            <w:r>
              <w:rPr>
                <w:rFonts w:hint="eastAsia" w:ascii="仿宋" w:hAnsi="仿宋" w:eastAsia="仿宋"/>
                <w:kern w:val="0"/>
                <w:szCs w:val="21"/>
              </w:rPr>
              <w:t>，专家组成登记表，评标委员会成员签到表、用户单位推荐表，资格小组签到表</w:t>
            </w:r>
          </w:p>
        </w:tc>
        <w:tc>
          <w:tcPr>
            <w:tcW w:w="1290" w:type="dxa"/>
            <w:gridSpan w:val="2"/>
            <w:tcBorders>
              <w:top w:val="nil"/>
              <w:left w:val="nil"/>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68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372" w:type="dxa"/>
            <w:gridSpan w:val="3"/>
            <w:tcBorders>
              <w:top w:val="nil"/>
              <w:left w:val="nil"/>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（2）投标单位（响应厂商）签到表，样品签收单，学校人员签到表</w:t>
            </w:r>
          </w:p>
        </w:tc>
        <w:tc>
          <w:tcPr>
            <w:tcW w:w="1290" w:type="dxa"/>
            <w:gridSpan w:val="2"/>
            <w:tcBorders>
              <w:top w:val="nil"/>
              <w:left w:val="nil"/>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372" w:type="dxa"/>
            <w:gridSpan w:val="3"/>
            <w:tcBorders>
              <w:top w:val="nil"/>
              <w:left w:val="nil"/>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（3）采购应标文件审查表或密封情况检查表</w:t>
            </w:r>
          </w:p>
        </w:tc>
        <w:tc>
          <w:tcPr>
            <w:tcW w:w="1290" w:type="dxa"/>
            <w:gridSpan w:val="2"/>
            <w:tcBorders>
              <w:top w:val="nil"/>
              <w:left w:val="nil"/>
              <w:bottom w:val="single" w:color="auto" w:sz="4" w:space="0"/>
              <w:right w:val="single" w:color="auto" w:sz="4" w:space="0"/>
            </w:tcBorders>
          </w:tcPr>
          <w:p>
            <w:pPr>
              <w:jc w:val="center"/>
              <w:rPr>
                <w:rFonts w:ascii="仿宋" w:hAnsi="仿宋" w:eastAsia="仿宋"/>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5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372" w:type="dxa"/>
            <w:gridSpan w:val="3"/>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（4）唱（开）标记录表</w:t>
            </w:r>
          </w:p>
        </w:tc>
        <w:tc>
          <w:tcPr>
            <w:tcW w:w="1290" w:type="dxa"/>
            <w:gridSpan w:val="2"/>
            <w:tcBorders>
              <w:top w:val="nil"/>
              <w:left w:val="nil"/>
              <w:bottom w:val="single" w:color="auto" w:sz="4" w:space="0"/>
              <w:right w:val="single" w:color="auto" w:sz="4" w:space="0"/>
            </w:tcBorders>
            <w:vAlign w:val="center"/>
          </w:tcPr>
          <w:p>
            <w:pPr>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34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372" w:type="dxa"/>
            <w:gridSpan w:val="3"/>
            <w:tcBorders>
              <w:top w:val="nil"/>
              <w:left w:val="nil"/>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（5）最终要求表、最终报价与补充承诺（采购谈判记录）</w:t>
            </w:r>
          </w:p>
        </w:tc>
        <w:tc>
          <w:tcPr>
            <w:tcW w:w="1290" w:type="dxa"/>
            <w:gridSpan w:val="2"/>
            <w:tcBorders>
              <w:top w:val="nil"/>
              <w:left w:val="nil"/>
              <w:bottom w:val="single" w:color="auto" w:sz="4" w:space="0"/>
              <w:right w:val="single" w:color="auto" w:sz="4" w:space="0"/>
            </w:tcBorders>
          </w:tcPr>
          <w:p>
            <w:pPr>
              <w:jc w:val="center"/>
              <w:rPr>
                <w:rFonts w:ascii="仿宋" w:hAnsi="仿宋" w:eastAsia="仿宋"/>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70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372" w:type="dxa"/>
            <w:gridSpan w:val="3"/>
            <w:tcBorders>
              <w:top w:val="nil"/>
              <w:left w:val="nil"/>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（6）采购项目专家投票表（招标评委员会或磋商、谈判小组评分表）或评审报告意见表）（资格审查表，符合性审查表，样品打分表）</w:t>
            </w:r>
          </w:p>
        </w:tc>
        <w:tc>
          <w:tcPr>
            <w:tcW w:w="1290" w:type="dxa"/>
            <w:gridSpan w:val="2"/>
            <w:tcBorders>
              <w:top w:val="nil"/>
              <w:left w:val="nil"/>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87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372" w:type="dxa"/>
            <w:gridSpan w:val="3"/>
            <w:tcBorders>
              <w:top w:val="nil"/>
              <w:left w:val="nil"/>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（7）评审专家排序汇总表（专家打分汇总表）</w:t>
            </w:r>
          </w:p>
        </w:tc>
        <w:tc>
          <w:tcPr>
            <w:tcW w:w="1290" w:type="dxa"/>
            <w:gridSpan w:val="2"/>
            <w:tcBorders>
              <w:top w:val="nil"/>
              <w:left w:val="nil"/>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74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1701" w:type="dxa"/>
            <w:vMerge w:val="continue"/>
            <w:tcBorders>
              <w:top w:val="single" w:color="auto" w:sz="4" w:space="0"/>
              <w:left w:val="single" w:color="auto" w:sz="4" w:space="0"/>
              <w:bottom w:val="single" w:color="auto" w:sz="4" w:space="0"/>
              <w:right w:val="single" w:color="auto" w:sz="4" w:space="0"/>
            </w:tcBorders>
          </w:tcPr>
          <w:p>
            <w:pPr>
              <w:widowControl/>
              <w:rPr>
                <w:rFonts w:ascii="仿宋" w:hAnsi="仿宋" w:eastAsia="仿宋"/>
                <w:kern w:val="0"/>
                <w:szCs w:val="21"/>
              </w:rPr>
            </w:pPr>
          </w:p>
        </w:tc>
        <w:tc>
          <w:tcPr>
            <w:tcW w:w="5372" w:type="dxa"/>
            <w:gridSpan w:val="3"/>
            <w:tcBorders>
              <w:top w:val="nil"/>
              <w:left w:val="nil"/>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（8）评审报告、评标报告</w:t>
            </w:r>
          </w:p>
        </w:tc>
        <w:tc>
          <w:tcPr>
            <w:tcW w:w="1290" w:type="dxa"/>
            <w:gridSpan w:val="2"/>
            <w:tcBorders>
              <w:top w:val="nil"/>
              <w:left w:val="nil"/>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kern w:val="0"/>
                <w:szCs w:val="21"/>
              </w:rPr>
              <w:t>30</w:t>
            </w:r>
            <w:r>
              <w:rPr>
                <w:rFonts w:hint="eastAsia" w:ascii="仿宋" w:hAnsi="仿宋" w:eastAsia="仿宋"/>
                <w:kern w:val="0"/>
                <w:szCs w:val="21"/>
              </w:rPr>
              <w:t>年</w:t>
            </w:r>
          </w:p>
        </w:tc>
      </w:tr>
    </w:tbl>
    <w:p>
      <w:pPr>
        <w:spacing w:before="240" w:after="60"/>
        <w:jc w:val="center"/>
        <w:outlineLvl w:val="0"/>
        <w:rPr>
          <w:rFonts w:asciiTheme="majorHAnsi" w:hAnsiTheme="majorHAnsi" w:eastAsiaTheme="majorEastAsia" w:cstheme="majorBidi"/>
          <w:b/>
          <w:bCs/>
          <w:color w:val="000000" w:themeColor="text1"/>
          <w:sz w:val="32"/>
          <w:szCs w:val="32"/>
          <w14:textFill>
            <w14:solidFill>
              <w14:schemeClr w14:val="tx1"/>
            </w14:solidFill>
          </w14:textFill>
        </w:rPr>
      </w:pPr>
      <w:bookmarkStart w:id="17" w:name="_Toc75765484"/>
      <w:r>
        <w:rPr>
          <w:rFonts w:hint="eastAsia" w:asciiTheme="majorHAnsi" w:hAnsiTheme="majorHAnsi" w:eastAsiaTheme="majorEastAsia" w:cstheme="majorBidi"/>
          <w:b/>
          <w:bCs/>
          <w:color w:val="000000" w:themeColor="text1"/>
          <w:sz w:val="32"/>
          <w:szCs w:val="32"/>
          <w14:textFill>
            <w14:solidFill>
              <w14:schemeClr w14:val="tx1"/>
            </w14:solidFill>
          </w14:textFill>
        </w:rPr>
        <w:t>18 审计处</w:t>
      </w:r>
      <w:bookmarkEnd w:id="17"/>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4"/>
        <w:gridCol w:w="2834"/>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保管期限</w:t>
            </w:r>
          </w:p>
        </w:tc>
      </w:tr>
      <w:tr>
        <w:tblPrEx>
          <w:tblCellMar>
            <w:top w:w="0" w:type="dxa"/>
            <w:left w:w="108" w:type="dxa"/>
            <w:bottom w:w="0" w:type="dxa"/>
            <w:right w:w="108" w:type="dxa"/>
          </w:tblCellMar>
        </w:tblPrEx>
        <w:trPr>
          <w:trHeight w:val="55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4"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上级关于审计工作的相关文件</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针对学校的、重要的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54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54"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color w:val="000000"/>
                <w:kern w:val="0"/>
                <w:szCs w:val="21"/>
              </w:rPr>
              <w:t>（2）需要长期贯彻执行的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关于审计工作向学校及上级部门的请示、报告及批复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学校审计工作相关规章制度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学校审计工作统计年报及重要报表、大事记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工程类审计项目的文件材料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30年</w:t>
            </w:r>
          </w:p>
        </w:tc>
      </w:tr>
      <w:tr>
        <w:tblPrEx>
          <w:tblCellMar>
            <w:top w:w="0" w:type="dxa"/>
            <w:left w:w="108" w:type="dxa"/>
            <w:bottom w:w="0" w:type="dxa"/>
            <w:right w:w="108" w:type="dxa"/>
          </w:tblCellMar>
        </w:tblPrEx>
        <w:trPr>
          <w:trHeight w:val="104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4254" w:type="dxa"/>
            <w:tcBorders>
              <w:top w:val="single" w:color="auto" w:sz="4" w:space="0"/>
              <w:left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财务类、管理类审计项目（工程类审计以外的审计项目）形成的文件材料</w:t>
            </w:r>
          </w:p>
        </w:tc>
        <w:tc>
          <w:tcPr>
            <w:tcW w:w="2834" w:type="dxa"/>
            <w:vMerge w:val="restart"/>
            <w:tcBorders>
              <w:top w:val="single" w:color="auto" w:sz="4" w:space="0"/>
              <w:left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（1）审计通知书、审计意见书及回复、审计决定及部门、单位领导的审批意见，以及审计建议书和移送处理书等审计公文</w:t>
            </w:r>
          </w:p>
          <w:p>
            <w:pPr>
              <w:widowControl/>
              <w:rPr>
                <w:rFonts w:ascii="仿宋" w:hAnsi="仿宋" w:eastAsia="仿宋" w:cs="宋体"/>
                <w:kern w:val="0"/>
                <w:szCs w:val="21"/>
              </w:rPr>
            </w:pPr>
            <w:r>
              <w:rPr>
                <w:rFonts w:hint="eastAsia" w:ascii="仿宋" w:hAnsi="仿宋" w:eastAsia="仿宋" w:cs="宋体"/>
                <w:kern w:val="0"/>
                <w:szCs w:val="21"/>
              </w:rPr>
              <w:t>（2）审计报告、审计报告征求意见书、被审计单位的书面意见和审计组的书面说明，审计报告的记录、审计证据、审计工作底稿。</w:t>
            </w:r>
          </w:p>
          <w:p>
            <w:pPr>
              <w:widowControl/>
              <w:rPr>
                <w:rFonts w:ascii="仿宋" w:hAnsi="仿宋" w:eastAsia="仿宋" w:cs="宋体"/>
                <w:kern w:val="0"/>
                <w:szCs w:val="21"/>
              </w:rPr>
            </w:pPr>
            <w:r>
              <w:rPr>
                <w:rFonts w:hint="eastAsia" w:ascii="仿宋" w:hAnsi="仿宋" w:eastAsia="仿宋" w:cs="宋体"/>
                <w:kern w:val="0"/>
                <w:szCs w:val="21"/>
              </w:rPr>
              <w:t>（3）审计工作方案、检查审计意见书的落实情况和审计决定执行情况的报告和记录。</w:t>
            </w:r>
          </w:p>
          <w:p>
            <w:pPr>
              <w:widowControl/>
              <w:rPr>
                <w:rFonts w:ascii="仿宋" w:hAnsi="仿宋" w:eastAsia="仿宋" w:cs="宋体"/>
                <w:kern w:val="0"/>
                <w:szCs w:val="21"/>
              </w:rPr>
            </w:pPr>
            <w:r>
              <w:rPr>
                <w:rFonts w:hint="eastAsia" w:ascii="仿宋" w:hAnsi="仿宋" w:eastAsia="仿宋" w:cs="宋体"/>
                <w:kern w:val="0"/>
                <w:szCs w:val="21"/>
              </w:rPr>
              <w:t>（4）有关审计项目的请示、报告、批示和会议记录</w:t>
            </w:r>
          </w:p>
          <w:p>
            <w:pPr>
              <w:widowControl/>
              <w:rPr>
                <w:rFonts w:ascii="仿宋" w:hAnsi="仿宋" w:eastAsia="仿宋" w:cs="宋体"/>
                <w:kern w:val="0"/>
                <w:szCs w:val="21"/>
              </w:rPr>
            </w:pPr>
            <w:r>
              <w:rPr>
                <w:rFonts w:hint="eastAsia" w:ascii="仿宋" w:hAnsi="仿宋" w:eastAsia="仿宋" w:cs="宋体"/>
                <w:kern w:val="0"/>
                <w:szCs w:val="21"/>
              </w:rPr>
              <w:t>（5）与审计项目有关的群众来信和来访记录。</w:t>
            </w:r>
          </w:p>
          <w:p>
            <w:pPr>
              <w:rPr>
                <w:rFonts w:ascii="仿宋" w:hAnsi="仿宋" w:eastAsia="仿宋" w:cs="宋体"/>
                <w:kern w:val="0"/>
                <w:szCs w:val="21"/>
              </w:rPr>
            </w:pPr>
            <w:r>
              <w:rPr>
                <w:rFonts w:hint="eastAsia" w:ascii="仿宋" w:hAnsi="仿宋" w:eastAsia="仿宋" w:cs="宋体"/>
                <w:kern w:val="0"/>
                <w:szCs w:val="21"/>
              </w:rPr>
              <w:t>（6）其它应归入审计档案有关的重要材料</w:t>
            </w:r>
          </w:p>
        </w:tc>
        <w:tc>
          <w:tcPr>
            <w:tcW w:w="1275"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color w:val="FF0000"/>
                <w:kern w:val="0"/>
                <w:szCs w:val="21"/>
              </w:rPr>
            </w:pPr>
            <w:r>
              <w:rPr>
                <w:rFonts w:hint="eastAsia" w:ascii="仿宋" w:hAnsi="仿宋" w:eastAsia="仿宋" w:cs="宋体"/>
                <w:kern w:val="0"/>
                <w:szCs w:val="21"/>
              </w:rPr>
              <w:t>30年</w:t>
            </w:r>
          </w:p>
        </w:tc>
      </w:tr>
      <w:tr>
        <w:tblPrEx>
          <w:tblCellMar>
            <w:top w:w="0" w:type="dxa"/>
            <w:left w:w="108" w:type="dxa"/>
            <w:bottom w:w="0" w:type="dxa"/>
            <w:right w:w="108" w:type="dxa"/>
          </w:tblCellMar>
        </w:tblPrEx>
        <w:trPr>
          <w:trHeight w:val="1040" w:hRule="atLeast"/>
        </w:trPr>
        <w:tc>
          <w:tcPr>
            <w:tcW w:w="817"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4254" w:type="dxa"/>
            <w:tcBorders>
              <w:top w:val="single" w:color="auto" w:sz="4" w:space="0"/>
              <w:left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校领导和单位（部门）主要负责人届中和离任审计材料</w:t>
            </w:r>
          </w:p>
        </w:tc>
        <w:tc>
          <w:tcPr>
            <w:tcW w:w="2834" w:type="dxa"/>
            <w:vMerge w:val="continue"/>
            <w:tcBorders>
              <w:left w:val="single" w:color="auto" w:sz="4" w:space="0"/>
              <w:right w:val="single" w:color="auto" w:sz="4" w:space="0"/>
            </w:tcBorders>
            <w:vAlign w:val="center"/>
          </w:tcPr>
          <w:p>
            <w:pPr>
              <w:widowControl/>
              <w:rPr>
                <w:rFonts w:ascii="仿宋" w:hAnsi="仿宋" w:eastAsia="仿宋" w:cs="宋体"/>
                <w:kern w:val="0"/>
                <w:szCs w:val="21"/>
              </w:rPr>
            </w:pPr>
          </w:p>
        </w:tc>
        <w:tc>
          <w:tcPr>
            <w:tcW w:w="1275"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1040" w:hRule="atLeast"/>
        </w:trPr>
        <w:tc>
          <w:tcPr>
            <w:tcW w:w="817"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4254" w:type="dxa"/>
            <w:tcBorders>
              <w:top w:val="single" w:color="auto" w:sz="4" w:space="0"/>
              <w:left w:val="single" w:color="auto" w:sz="4" w:space="0"/>
              <w:right w:val="single" w:color="auto" w:sz="4" w:space="0"/>
            </w:tcBorders>
            <w:vAlign w:val="center"/>
          </w:tcPr>
          <w:p>
            <w:pPr>
              <w:jc w:val="left"/>
              <w:rPr>
                <w:rFonts w:ascii="仿宋" w:hAnsi="仿宋" w:eastAsia="仿宋" w:cs="宋体"/>
                <w:kern w:val="0"/>
                <w:szCs w:val="21"/>
              </w:rPr>
            </w:pPr>
            <w:r>
              <w:rPr>
                <w:rFonts w:hint="eastAsia" w:ascii="仿宋" w:hAnsi="仿宋" w:eastAsia="仿宋" w:cs="宋体"/>
                <w:kern w:val="0"/>
                <w:szCs w:val="21"/>
              </w:rPr>
              <w:t>对学校及所属单位财政财务收支、固定资产投资、经济管理和效益情况、内部控制及风险管理等审计项目的文件材料</w:t>
            </w:r>
          </w:p>
        </w:tc>
        <w:tc>
          <w:tcPr>
            <w:tcW w:w="2834" w:type="dxa"/>
            <w:vMerge w:val="continue"/>
            <w:tcBorders>
              <w:left w:val="single" w:color="auto" w:sz="4" w:space="0"/>
              <w:right w:val="single" w:color="auto" w:sz="4" w:space="0"/>
            </w:tcBorders>
            <w:vAlign w:val="center"/>
          </w:tcPr>
          <w:p>
            <w:pPr>
              <w:widowControl/>
              <w:rPr>
                <w:rFonts w:ascii="仿宋" w:hAnsi="仿宋" w:eastAsia="仿宋" w:cs="宋体"/>
                <w:kern w:val="0"/>
                <w:szCs w:val="21"/>
              </w:rPr>
            </w:pPr>
          </w:p>
        </w:tc>
        <w:tc>
          <w:tcPr>
            <w:tcW w:w="1275"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1040" w:hRule="atLeast"/>
        </w:trPr>
        <w:tc>
          <w:tcPr>
            <w:tcW w:w="817"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4254" w:type="dxa"/>
            <w:tcBorders>
              <w:top w:val="single" w:color="auto" w:sz="4" w:space="0"/>
              <w:left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对学校及所属单位的境外机构、境外资产和境外经济活动等审计项目的文件材料</w:t>
            </w:r>
          </w:p>
        </w:tc>
        <w:tc>
          <w:tcPr>
            <w:tcW w:w="2834" w:type="dxa"/>
            <w:vMerge w:val="continue"/>
            <w:tcBorders>
              <w:left w:val="single" w:color="auto" w:sz="4" w:space="0"/>
              <w:right w:val="single" w:color="auto" w:sz="4" w:space="0"/>
            </w:tcBorders>
            <w:vAlign w:val="center"/>
          </w:tcPr>
          <w:p>
            <w:pPr>
              <w:widowControl/>
              <w:rPr>
                <w:rFonts w:ascii="仿宋" w:hAnsi="仿宋" w:eastAsia="仿宋" w:cs="宋体"/>
                <w:kern w:val="0"/>
                <w:szCs w:val="21"/>
              </w:rPr>
            </w:pPr>
          </w:p>
        </w:tc>
        <w:tc>
          <w:tcPr>
            <w:tcW w:w="1275"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1040" w:hRule="atLeast"/>
        </w:trPr>
        <w:tc>
          <w:tcPr>
            <w:tcW w:w="817"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4254" w:type="dxa"/>
            <w:tcBorders>
              <w:top w:val="single" w:color="auto" w:sz="4" w:space="0"/>
              <w:left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对学校及所属单位的自然资源资产管理和生态环境保护责任的履行情况等审计项目的文件材料</w:t>
            </w:r>
          </w:p>
        </w:tc>
        <w:tc>
          <w:tcPr>
            <w:tcW w:w="2834" w:type="dxa"/>
            <w:vMerge w:val="continue"/>
            <w:tcBorders>
              <w:left w:val="single" w:color="auto" w:sz="4" w:space="0"/>
              <w:right w:val="single" w:color="auto" w:sz="4" w:space="0"/>
            </w:tcBorders>
            <w:vAlign w:val="center"/>
          </w:tcPr>
          <w:p>
            <w:pPr>
              <w:widowControl/>
              <w:rPr>
                <w:rFonts w:ascii="仿宋" w:hAnsi="仿宋" w:eastAsia="仿宋" w:cs="宋体"/>
                <w:kern w:val="0"/>
                <w:szCs w:val="21"/>
              </w:rPr>
            </w:pPr>
          </w:p>
        </w:tc>
        <w:tc>
          <w:tcPr>
            <w:tcW w:w="1275"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1040" w:hRule="atLeast"/>
        </w:trPr>
        <w:tc>
          <w:tcPr>
            <w:tcW w:w="817" w:type="dxa"/>
            <w:vMerge w:val="continue"/>
            <w:tcBorders>
              <w:left w:val="single" w:color="auto" w:sz="4" w:space="0"/>
              <w:right w:val="single" w:color="auto" w:sz="4" w:space="0"/>
            </w:tcBorders>
            <w:vAlign w:val="center"/>
          </w:tcPr>
          <w:p>
            <w:pPr>
              <w:widowControl/>
              <w:jc w:val="center"/>
              <w:rPr>
                <w:rFonts w:ascii="仿宋" w:hAnsi="仿宋" w:eastAsia="仿宋"/>
                <w:kern w:val="0"/>
                <w:szCs w:val="21"/>
              </w:rPr>
            </w:pPr>
          </w:p>
        </w:tc>
        <w:tc>
          <w:tcPr>
            <w:tcW w:w="4254" w:type="dxa"/>
            <w:tcBorders>
              <w:top w:val="single" w:color="auto" w:sz="4" w:space="0"/>
              <w:left w:val="single" w:color="auto" w:sz="4" w:space="0"/>
              <w:right w:val="single" w:color="auto" w:sz="4" w:space="0"/>
            </w:tcBorders>
            <w:vAlign w:val="center"/>
          </w:tcPr>
          <w:p>
            <w:pPr>
              <w:jc w:val="left"/>
              <w:rPr>
                <w:rFonts w:ascii="仿宋" w:hAnsi="仿宋" w:eastAsia="仿宋" w:cs="宋体"/>
                <w:kern w:val="0"/>
                <w:szCs w:val="21"/>
              </w:rPr>
            </w:pPr>
            <w:r>
              <w:rPr>
                <w:rFonts w:hint="eastAsia" w:ascii="仿宋" w:hAnsi="仿宋" w:eastAsia="仿宋" w:cs="宋体"/>
                <w:kern w:val="0"/>
                <w:szCs w:val="21"/>
              </w:rPr>
              <w:t>其他审计项目</w:t>
            </w:r>
          </w:p>
        </w:tc>
        <w:tc>
          <w:tcPr>
            <w:tcW w:w="2834" w:type="dxa"/>
            <w:vMerge w:val="continue"/>
            <w:tcBorders>
              <w:left w:val="single" w:color="auto" w:sz="4" w:space="0"/>
              <w:right w:val="single" w:color="auto" w:sz="4" w:space="0"/>
            </w:tcBorders>
            <w:vAlign w:val="center"/>
          </w:tcPr>
          <w:p>
            <w:pPr>
              <w:widowControl/>
              <w:rPr>
                <w:rFonts w:ascii="仿宋" w:hAnsi="仿宋" w:eastAsia="仿宋" w:cs="宋体"/>
                <w:kern w:val="0"/>
                <w:szCs w:val="21"/>
              </w:rPr>
            </w:pPr>
          </w:p>
        </w:tc>
        <w:tc>
          <w:tcPr>
            <w:tcW w:w="1275" w:type="dxa"/>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Cs w:val="21"/>
              </w:rPr>
            </w:pPr>
            <w:r>
              <w:rPr>
                <w:rFonts w:ascii="仿宋" w:hAnsi="仿宋" w:eastAsia="仿宋"/>
                <w:kern w:val="0"/>
                <w:szCs w:val="21"/>
              </w:rPr>
              <w:t>30年</w:t>
            </w:r>
          </w:p>
        </w:tc>
      </w:tr>
    </w:tbl>
    <w:p>
      <w:pPr>
        <w:pStyle w:val="9"/>
      </w:pPr>
      <w:bookmarkStart w:id="18" w:name="_Toc75765485"/>
      <w:r>
        <w:rPr>
          <w:rFonts w:hint="eastAsia"/>
        </w:rPr>
        <w:t xml:space="preserve">19 </w:t>
      </w:r>
      <w:r>
        <w:t>招生就业处</w:t>
      </w:r>
      <w:bookmarkEnd w:id="18"/>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4"/>
        <w:gridCol w:w="2834"/>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0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4"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上级关于招生、就业工作的相关文件</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针对学校的、重要的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1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54"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color w:val="000000"/>
                <w:kern w:val="0"/>
                <w:szCs w:val="21"/>
              </w:rPr>
              <w:t>（2）需要长期贯彻执行的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全日制普通本科招生章程</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全日制普通本科</w:t>
            </w:r>
            <w:r>
              <w:rPr>
                <w:rFonts w:ascii="仿宋" w:hAnsi="仿宋" w:eastAsia="仿宋"/>
                <w:kern w:val="0"/>
                <w:szCs w:val="21"/>
              </w:rPr>
              <w:t>新生录取材料</w:t>
            </w:r>
            <w:r>
              <w:rPr>
                <w:rFonts w:hint="eastAsia" w:ascii="仿宋" w:hAnsi="仿宋" w:eastAsia="仿宋"/>
                <w:kern w:val="0"/>
                <w:szCs w:val="21"/>
              </w:rPr>
              <w:t>（如高考报名材料）</w:t>
            </w:r>
            <w:r>
              <w:rPr>
                <w:rFonts w:ascii="仿宋" w:hAnsi="仿宋" w:eastAsia="仿宋"/>
                <w:kern w:val="0"/>
                <w:szCs w:val="21"/>
              </w:rPr>
              <w:t>及新生名</w:t>
            </w:r>
            <w:r>
              <w:rPr>
                <w:rFonts w:hint="eastAsia" w:ascii="仿宋" w:hAnsi="仿宋" w:eastAsia="仿宋"/>
                <w:kern w:val="0"/>
                <w:szCs w:val="21"/>
              </w:rPr>
              <w:t>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就业方案（名册）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毕业生</w:t>
            </w:r>
            <w:r>
              <w:rPr>
                <w:rFonts w:hint="eastAsia" w:ascii="仿宋" w:hAnsi="仿宋" w:eastAsia="仿宋"/>
                <w:kern w:val="0"/>
                <w:szCs w:val="21"/>
              </w:rPr>
              <w:t>（含本硕博）就业质量报告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olor w:val="000000"/>
                <w:szCs w:val="21"/>
                <w:shd w:val="clear" w:color="auto" w:fill="FFFFFF"/>
              </w:rPr>
              <w:t>毕业生</w:t>
            </w:r>
            <w:r>
              <w:rPr>
                <w:rFonts w:hint="eastAsia" w:ascii="仿宋" w:hAnsi="仿宋" w:eastAsia="仿宋"/>
                <w:kern w:val="0"/>
                <w:szCs w:val="21"/>
              </w:rPr>
              <w:t>（含本硕博）</w:t>
            </w:r>
            <w:r>
              <w:rPr>
                <w:rFonts w:hint="eastAsia" w:ascii="仿宋" w:hAnsi="仿宋" w:eastAsia="仿宋"/>
                <w:color w:val="000000"/>
                <w:szCs w:val="21"/>
                <w:shd w:val="clear" w:color="auto" w:fill="FFFFFF"/>
              </w:rPr>
              <w:t>派遣名单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pPr>
      <w:bookmarkStart w:id="19" w:name="_Toc75765486"/>
      <w:r>
        <w:rPr>
          <w:rFonts w:hint="eastAsia"/>
        </w:rPr>
        <w:t xml:space="preserve">20 </w:t>
      </w:r>
      <w:r>
        <w:t>党委保卫部</w:t>
      </w:r>
      <w:r>
        <w:rPr>
          <w:rFonts w:hint="eastAsia"/>
        </w:rPr>
        <w:t>、</w:t>
      </w:r>
      <w:r>
        <w:t>保卫处</w:t>
      </w:r>
      <w:bookmarkEnd w:id="19"/>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b/>
                <w:kern w:val="0"/>
                <w:szCs w:val="21"/>
              </w:rPr>
            </w:pPr>
            <w:r>
              <w:rPr>
                <w:rFonts w:ascii="仿宋" w:hAnsi="仿宋" w:eastAsia="仿宋"/>
                <w:b/>
                <w:kern w:val="0"/>
                <w:szCs w:val="21"/>
              </w:rPr>
              <w:t>保管期限</w:t>
            </w:r>
          </w:p>
        </w:tc>
      </w:tr>
      <w:tr>
        <w:tblPrEx>
          <w:tblCellMar>
            <w:top w:w="0" w:type="dxa"/>
            <w:left w:w="108" w:type="dxa"/>
            <w:bottom w:w="0" w:type="dxa"/>
            <w:right w:w="108" w:type="dxa"/>
          </w:tblCellMar>
        </w:tblPrEx>
        <w:trPr>
          <w:trHeight w:val="40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right w:val="single" w:color="auto" w:sz="4" w:space="0"/>
            </w:tcBorders>
            <w:vAlign w:val="center"/>
          </w:tcPr>
          <w:p>
            <w:pPr>
              <w:widowControl/>
              <w:rPr>
                <w:rFonts w:ascii="仿宋" w:hAnsi="仿宋" w:eastAsia="仿宋"/>
                <w:color w:val="000000"/>
                <w:kern w:val="0"/>
                <w:szCs w:val="21"/>
              </w:rPr>
            </w:pPr>
            <w:r>
              <w:rPr>
                <w:rFonts w:ascii="仿宋" w:hAnsi="仿宋" w:eastAsia="仿宋"/>
                <w:color w:val="000000"/>
                <w:kern w:val="0"/>
                <w:szCs w:val="21"/>
              </w:rPr>
              <w:t>上级</w:t>
            </w:r>
            <w:r>
              <w:rPr>
                <w:rFonts w:hint="eastAsia" w:ascii="仿宋" w:hAnsi="仿宋" w:eastAsia="仿宋"/>
                <w:color w:val="000000"/>
                <w:kern w:val="0"/>
                <w:szCs w:val="21"/>
              </w:rPr>
              <w:t>关于安全保卫、</w:t>
            </w:r>
            <w:r>
              <w:rPr>
                <w:rFonts w:ascii="仿宋" w:hAnsi="仿宋" w:eastAsia="仿宋"/>
                <w:color w:val="000000"/>
                <w:kern w:val="0"/>
                <w:szCs w:val="21"/>
              </w:rPr>
              <w:t>消防工作的</w:t>
            </w:r>
            <w:r>
              <w:rPr>
                <w:rFonts w:hint="eastAsia" w:ascii="仿宋" w:hAnsi="仿宋" w:eastAsia="仿宋"/>
                <w:color w:val="000000"/>
                <w:kern w:val="0"/>
                <w:szCs w:val="21"/>
              </w:rPr>
              <w:t>相关</w:t>
            </w:r>
            <w:r>
              <w:rPr>
                <w:rFonts w:ascii="仿宋" w:hAnsi="仿宋" w:eastAsia="仿宋"/>
                <w:color w:val="000000"/>
                <w:kern w:val="0"/>
                <w:szCs w:val="21"/>
              </w:rPr>
              <w:t>文件</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针对学校的、重要的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53"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kern w:val="0"/>
                <w:szCs w:val="21"/>
              </w:rPr>
              <w:t>（2）需要长期贯彻执行的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有关安全保卫、</w:t>
            </w:r>
            <w:r>
              <w:rPr>
                <w:rFonts w:ascii="仿宋" w:hAnsi="仿宋" w:eastAsia="仿宋" w:cs="宋体"/>
                <w:kern w:val="0"/>
                <w:szCs w:val="21"/>
              </w:rPr>
              <w:t>消防安全</w:t>
            </w:r>
            <w:r>
              <w:rPr>
                <w:rFonts w:hint="eastAsia" w:ascii="仿宋" w:hAnsi="仿宋" w:eastAsia="仿宋" w:cs="宋体"/>
                <w:kern w:val="0"/>
                <w:szCs w:val="21"/>
              </w:rPr>
              <w:t>工作向学校及</w:t>
            </w:r>
            <w:r>
              <w:rPr>
                <w:rFonts w:ascii="仿宋" w:hAnsi="仿宋" w:eastAsia="仿宋" w:cs="宋体"/>
                <w:kern w:val="0"/>
                <w:szCs w:val="21"/>
              </w:rPr>
              <w:t>上级部门</w:t>
            </w:r>
            <w:r>
              <w:rPr>
                <w:rFonts w:hint="eastAsia" w:ascii="仿宋" w:hAnsi="仿宋" w:eastAsia="仿宋" w:cs="宋体"/>
                <w:kern w:val="0"/>
                <w:szCs w:val="21"/>
              </w:rPr>
              <w:t>的请示、报告及批复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学校安全保卫、</w:t>
            </w:r>
            <w:r>
              <w:rPr>
                <w:rFonts w:ascii="仿宋" w:hAnsi="仿宋" w:eastAsia="仿宋"/>
                <w:kern w:val="0"/>
                <w:szCs w:val="21"/>
              </w:rPr>
              <w:t>消防</w:t>
            </w:r>
            <w:r>
              <w:rPr>
                <w:rFonts w:hint="eastAsia" w:ascii="仿宋" w:hAnsi="仿宋" w:eastAsia="仿宋"/>
                <w:kern w:val="0"/>
                <w:szCs w:val="21"/>
              </w:rPr>
              <w:t>工作年统计报表、学校保卫、</w:t>
            </w:r>
            <w:r>
              <w:rPr>
                <w:rFonts w:ascii="仿宋" w:hAnsi="仿宋" w:eastAsia="仿宋"/>
                <w:kern w:val="0"/>
                <w:szCs w:val="21"/>
              </w:rPr>
              <w:t>消防</w:t>
            </w:r>
            <w:r>
              <w:rPr>
                <w:rFonts w:hint="eastAsia" w:ascii="仿宋" w:hAnsi="仿宋" w:eastAsia="仿宋"/>
                <w:kern w:val="0"/>
                <w:szCs w:val="21"/>
              </w:rPr>
              <w:t>工作大事记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校园秩序综合治理材料及校园公共区域安全管理材料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color w:val="000000"/>
                <w:kern w:val="0"/>
                <w:szCs w:val="21"/>
              </w:rPr>
              <w:t>3</w:t>
            </w:r>
            <w:r>
              <w:rPr>
                <w:rFonts w:hint="eastAsia" w:ascii="仿宋" w:hAnsi="仿宋" w:eastAsia="仿宋"/>
                <w:color w:val="000000"/>
                <w:kern w:val="0"/>
                <w:szCs w:val="21"/>
              </w:rPr>
              <w:t>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学校召开全校防火工作会议、消防工作年终验收、评比工作及宣传咨询等重大活动形成的纸质材料、音像材料（音像材料入音像类）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r>
              <w:rPr>
                <w:rFonts w:ascii="仿宋" w:hAnsi="仿宋" w:eastAsia="仿宋"/>
                <w:color w:val="000000"/>
                <w:kern w:val="0"/>
                <w:szCs w:val="21"/>
              </w:rPr>
              <w:t>0</w:t>
            </w:r>
            <w:r>
              <w:rPr>
                <w:rFonts w:hint="eastAsia" w:ascii="仿宋" w:hAnsi="仿宋" w:eastAsia="仿宋"/>
                <w:color w:val="000000"/>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学校防火重点部门重点部位消防工作的有关材料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全校防火工作记录、对重大隐患解决方案、落实情况及安全措施</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学校有关消防安全事故的通知、通报、处理意见等相关材料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二级单位安全责任制落实及</w:t>
            </w:r>
            <w:r>
              <w:rPr>
                <w:rFonts w:ascii="仿宋" w:hAnsi="仿宋" w:eastAsia="仿宋"/>
                <w:kern w:val="0"/>
                <w:szCs w:val="21"/>
              </w:rPr>
              <w:t>整改材料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color w:val="000000"/>
                <w:kern w:val="0"/>
                <w:szCs w:val="21"/>
              </w:rPr>
              <w:t>3</w:t>
            </w:r>
            <w:r>
              <w:rPr>
                <w:rFonts w:hint="eastAsia" w:ascii="仿宋" w:hAnsi="仿宋" w:eastAsia="仿宋"/>
                <w:color w:val="000000"/>
                <w:kern w:val="0"/>
                <w:szCs w:val="21"/>
              </w:rPr>
              <w:t>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师生安全教育材料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color w:val="000000"/>
                <w:kern w:val="0"/>
                <w:szCs w:val="21"/>
              </w:rPr>
              <w:t>3</w:t>
            </w:r>
            <w:r>
              <w:rPr>
                <w:rFonts w:hint="eastAsia" w:ascii="仿宋" w:hAnsi="仿宋" w:eastAsia="仿宋"/>
                <w:color w:val="000000"/>
                <w:kern w:val="0"/>
                <w:szCs w:val="21"/>
              </w:rPr>
              <w:t>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师生集体户籍管理材料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w:t>
            </w:r>
            <w:r>
              <w:rPr>
                <w:rFonts w:hint="eastAsia" w:ascii="仿宋" w:hAnsi="仿宋" w:eastAsia="仿宋"/>
                <w:kern w:val="0"/>
                <w:szCs w:val="21"/>
              </w:rPr>
              <w:t>保存</w:t>
            </w:r>
            <w:r>
              <w:rPr>
                <w:rFonts w:ascii="仿宋" w:hAnsi="仿宋" w:eastAsia="仿宋"/>
                <w:kern w:val="0"/>
                <w:szCs w:val="21"/>
              </w:rPr>
              <w:t>价值</w:t>
            </w:r>
            <w:r>
              <w:rPr>
                <w:rFonts w:hint="eastAsia" w:ascii="仿宋" w:hAnsi="仿宋" w:eastAsia="仿宋"/>
                <w:kern w:val="0"/>
                <w:szCs w:val="21"/>
              </w:rPr>
              <w:t>的文件</w:t>
            </w:r>
            <w:r>
              <w:rPr>
                <w:rFonts w:ascii="仿宋" w:hAnsi="仿宋"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color w:val="000000"/>
                <w:kern w:val="0"/>
                <w:szCs w:val="21"/>
              </w:rPr>
              <w:t>3</w:t>
            </w:r>
            <w:r>
              <w:rPr>
                <w:rFonts w:hint="eastAsia" w:ascii="仿宋" w:hAnsi="仿宋" w:eastAsia="仿宋"/>
                <w:color w:val="000000"/>
                <w:kern w:val="0"/>
                <w:szCs w:val="21"/>
              </w:rPr>
              <w:t>0年</w:t>
            </w:r>
          </w:p>
        </w:tc>
      </w:tr>
    </w:tbl>
    <w:p>
      <w:pPr>
        <w:pStyle w:val="9"/>
        <w:rPr>
          <w:rFonts w:eastAsia="仿宋"/>
          <w:kern w:val="0"/>
          <w:szCs w:val="21"/>
        </w:rPr>
      </w:pPr>
      <w:bookmarkStart w:id="20" w:name="_Toc75765487"/>
      <w:bookmarkStart w:id="21" w:name="_Toc75765488"/>
      <w:r>
        <w:rPr>
          <w:rFonts w:hint="eastAsia" w:eastAsia="仿宋"/>
          <w:kern w:val="0"/>
          <w:szCs w:val="21"/>
        </w:rPr>
        <w:t>21 实验室建设与设备管理处（分析测试中心）</w:t>
      </w:r>
      <w:bookmarkEnd w:id="20"/>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保管期限</w:t>
            </w:r>
          </w:p>
        </w:tc>
      </w:tr>
      <w:tr>
        <w:tblPrEx>
          <w:tblCellMar>
            <w:top w:w="0" w:type="dxa"/>
            <w:left w:w="108" w:type="dxa"/>
            <w:bottom w:w="0" w:type="dxa"/>
            <w:right w:w="108" w:type="dxa"/>
          </w:tblCellMar>
        </w:tblPrEx>
        <w:trPr>
          <w:trHeight w:val="399"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r>
              <w:rPr>
                <w:rFonts w:hint="eastAsia" w:ascii="仿宋" w:hAnsi="仿宋" w:eastAsia="仿宋"/>
                <w:kern w:val="0"/>
                <w:szCs w:val="21"/>
              </w:rPr>
              <w:t>上级关于实验室、仪器设备、实验室技术安全、分析测试、实验动物工作的相关文件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kern w:val="0"/>
                <w:szCs w:val="21"/>
              </w:rPr>
              <w:t>（1）针对学校的、重要的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（2）需要长期贯彻执行的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color w:val="000000"/>
                <w:szCs w:val="21"/>
              </w:rPr>
              <w:t>实验室建设与设备管理处各类管理制度文件（处发文）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szCs w:val="21"/>
              </w:rPr>
              <w:t>实验室建设与设备管理处上报上级管理部门相关材料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szCs w:val="21"/>
              </w:rPr>
              <w:t>各级实验教学示范中心建设与管理，立项申报、验收评估等工作</w:t>
            </w:r>
            <w:r>
              <w:rPr>
                <w:rFonts w:ascii="仿宋" w:hAnsi="仿宋" w:eastAsia="仿宋"/>
                <w:color w:val="00000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trike/>
                <w:kern w:val="0"/>
                <w:szCs w:val="21"/>
              </w:rPr>
            </w:pPr>
            <w:r>
              <w:rPr>
                <w:rFonts w:hint="eastAsia" w:ascii="仿宋" w:hAnsi="仿宋" w:eastAsia="仿宋"/>
                <w:kern w:val="0"/>
                <w:szCs w:val="21"/>
              </w:rPr>
              <w:t>教育部高等学校实验室信息统计数据报表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国家部委大型仪器开放共享考核相关资料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trike/>
                <w:kern w:val="0"/>
                <w:szCs w:val="21"/>
              </w:rPr>
            </w:pPr>
            <w:r>
              <w:rPr>
                <w:rFonts w:ascii="仿宋" w:hAnsi="仿宋" w:eastAsia="仿宋" w:cs="宋体"/>
                <w:kern w:val="0"/>
                <w:szCs w:val="21"/>
              </w:rPr>
              <w:t>教育部</w:t>
            </w:r>
            <w:r>
              <w:rPr>
                <w:rFonts w:hint="eastAsia" w:ascii="仿宋" w:hAnsi="仿宋" w:eastAsia="仿宋" w:cs="宋体"/>
                <w:kern w:val="0"/>
                <w:szCs w:val="21"/>
              </w:rPr>
              <w:t>实验室安全现场检查相关材料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实验室资质及人员资质认定、计量认证等相关材料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大型仪器设备共享服务平台规划、建设与管理材料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39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大型仪器设备可行性论证相关材料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r>
              <w:rPr>
                <w:rFonts w:hint="eastAsia" w:ascii="仿宋" w:hAnsi="仿宋" w:eastAsia="仿宋"/>
                <w:szCs w:val="21"/>
              </w:rPr>
              <w:t>仪器设备、</w:t>
            </w:r>
            <w:r>
              <w:rPr>
                <w:rFonts w:hint="eastAsia" w:ascii="仿宋" w:hAnsi="仿宋" w:eastAsia="仿宋" w:cs="宋体"/>
                <w:kern w:val="0"/>
                <w:szCs w:val="21"/>
              </w:rPr>
              <w:t>家具及其他物资采购合同</w:t>
            </w:r>
            <w:r>
              <w:rPr>
                <w:rFonts w:hint="eastAsia" w:ascii="仿宋" w:hAnsi="仿宋" w:eastAsia="仿宋"/>
                <w:szCs w:val="21"/>
              </w:rPr>
              <w:t>、服务合同、补充协议等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进口仪器设备外贸代理相关材料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上级部门及学校处理的实验室技术安全事故相关材料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szCs w:val="21"/>
              </w:rPr>
              <w:t>农场发展规划、土地及设施设备使用效益考评相关</w:t>
            </w:r>
            <w:r>
              <w:rPr>
                <w:rFonts w:ascii="仿宋" w:hAnsi="仿宋" w:eastAsia="仿宋"/>
                <w:color w:val="00000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Cs w:val="21"/>
              </w:rPr>
            </w:pPr>
            <w:r>
              <w:rPr>
                <w:rFonts w:hint="eastAsia" w:ascii="仿宋" w:hAnsi="仿宋" w:eastAsia="仿宋"/>
                <w:color w:val="000000"/>
                <w:szCs w:val="21"/>
              </w:rPr>
              <w:t>实验室建设与设备管理处</w:t>
            </w:r>
            <w:r>
              <w:rPr>
                <w:rFonts w:hint="eastAsia" w:ascii="仿宋" w:hAnsi="仿宋" w:eastAsia="仿宋" w:cs="宋体"/>
                <w:kern w:val="0"/>
                <w:szCs w:val="21"/>
              </w:rPr>
              <w:t>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其他有保存价值的文件材料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22 后勤保障部</w:t>
      </w:r>
      <w:bookmarkEnd w:id="21"/>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ascii="仿宋" w:hAnsi="仿宋" w:eastAsia="仿宋"/>
                <w:kern w:val="0"/>
                <w:szCs w:val="21"/>
              </w:rPr>
              <w:t>★</w:t>
            </w:r>
            <w:r>
              <w:rPr>
                <w:rFonts w:hint="eastAsia" w:ascii="仿宋" w:hAnsi="仿宋" w:eastAsia="仿宋"/>
                <w:b/>
                <w:kern w:val="0"/>
                <w:szCs w:val="21"/>
              </w:rPr>
              <w:t>行政类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396"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上级关于后勤保障工作</w:t>
            </w:r>
            <w:r>
              <w:rPr>
                <w:rFonts w:ascii="仿宋" w:hAnsi="仿宋" w:eastAsia="仿宋"/>
                <w:kern w:val="0"/>
                <w:szCs w:val="21"/>
              </w:rPr>
              <w:t>的</w:t>
            </w:r>
            <w:r>
              <w:rPr>
                <w:rFonts w:hint="eastAsia" w:ascii="仿宋" w:hAnsi="仿宋" w:eastAsia="仿宋"/>
                <w:kern w:val="0"/>
                <w:szCs w:val="21"/>
              </w:rPr>
              <w:t>相关</w:t>
            </w:r>
            <w:r>
              <w:rPr>
                <w:rFonts w:ascii="仿宋" w:hAnsi="仿宋" w:eastAsia="仿宋"/>
                <w:kern w:val="0"/>
                <w:szCs w:val="21"/>
              </w:rPr>
              <w:t>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1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关于</w:t>
            </w:r>
            <w:r>
              <w:rPr>
                <w:rFonts w:hint="eastAsia" w:ascii="仿宋" w:hAnsi="仿宋" w:eastAsia="仿宋"/>
                <w:kern w:val="0"/>
                <w:szCs w:val="21"/>
              </w:rPr>
              <w:t>后勤保障</w:t>
            </w:r>
            <w:r>
              <w:rPr>
                <w:rFonts w:ascii="仿宋" w:hAnsi="仿宋" w:eastAsia="仿宋"/>
                <w:kern w:val="0"/>
                <w:szCs w:val="21"/>
              </w:rPr>
              <w:t>工作向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后勤管理工作、</w:t>
            </w:r>
            <w:r>
              <w:rPr>
                <w:rFonts w:ascii="仿宋" w:hAnsi="仿宋" w:eastAsia="仿宋"/>
                <w:kern w:val="0"/>
                <w:szCs w:val="21"/>
              </w:rPr>
              <w:t>西南大学住房</w:t>
            </w:r>
            <w:r>
              <w:rPr>
                <w:rFonts w:hint="eastAsia" w:ascii="仿宋" w:hAnsi="仿宋" w:eastAsia="仿宋"/>
                <w:kern w:val="0"/>
                <w:szCs w:val="21"/>
              </w:rPr>
              <w:t>和</w:t>
            </w:r>
            <w:r>
              <w:rPr>
                <w:rFonts w:ascii="仿宋" w:hAnsi="仿宋" w:eastAsia="仿宋"/>
                <w:kern w:val="0"/>
                <w:szCs w:val="21"/>
              </w:rPr>
              <w:t>公房与地产</w:t>
            </w:r>
            <w:r>
              <w:rPr>
                <w:rFonts w:hint="eastAsia" w:ascii="仿宋" w:hAnsi="仿宋" w:eastAsia="仿宋"/>
                <w:kern w:val="0"/>
                <w:szCs w:val="21"/>
              </w:rPr>
              <w:t>等</w:t>
            </w:r>
            <w:r>
              <w:rPr>
                <w:rFonts w:hint="eastAsia" w:ascii="仿宋" w:hAnsi="仿宋" w:eastAsia="仿宋" w:cs="宋体"/>
                <w:kern w:val="0"/>
                <w:szCs w:val="21"/>
              </w:rPr>
              <w:t>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学校土地使用规划、校园建设总体规划、学校办学条件专项规划等文件材料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szCs w:val="21"/>
                <w:shd w:val="clear" w:color="auto" w:fill="FFFFFF"/>
              </w:rPr>
              <w:t>学校负责能源供应调配、计费与节能管理等材料</w:t>
            </w:r>
          </w:p>
        </w:tc>
        <w:tc>
          <w:tcPr>
            <w:tcW w:w="127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全国重点文物保护单位记录档案</w:t>
            </w:r>
          </w:p>
        </w:tc>
        <w:tc>
          <w:tcPr>
            <w:tcW w:w="1275" w:type="dxa"/>
            <w:tcBorders>
              <w:top w:val="single" w:color="auto" w:sz="4" w:space="0"/>
              <w:left w:val="single" w:color="auto" w:sz="4" w:space="0"/>
              <w:bottom w:val="single" w:color="auto" w:sz="4" w:space="0"/>
              <w:right w:val="single" w:color="auto" w:sz="4" w:space="0"/>
            </w:tcBorders>
          </w:tcPr>
          <w:p>
            <w:pPr>
              <w:jc w:val="cente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kern w:val="0"/>
                <w:szCs w:val="21"/>
              </w:rPr>
              <w:t>不可移动文物的管理工作的文件材料</w:t>
            </w:r>
          </w:p>
        </w:tc>
        <w:tc>
          <w:tcPr>
            <w:tcW w:w="127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防震、防汛、三废治理、环保、爱国卫生、节能管理等工作的有关材料</w:t>
            </w:r>
          </w:p>
        </w:tc>
        <w:tc>
          <w:tcPr>
            <w:tcW w:w="127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后</w:t>
            </w:r>
            <w:r>
              <w:rPr>
                <w:rFonts w:ascii="仿宋" w:hAnsi="仿宋" w:eastAsia="仿宋"/>
                <w:kern w:val="0"/>
                <w:szCs w:val="21"/>
              </w:rPr>
              <w:t>勤</w:t>
            </w:r>
            <w:r>
              <w:rPr>
                <w:rFonts w:hint="eastAsia" w:ascii="仿宋" w:hAnsi="仿宋" w:eastAsia="仿宋"/>
                <w:kern w:val="0"/>
                <w:szCs w:val="21"/>
              </w:rPr>
              <w:t>保障</w:t>
            </w:r>
            <w:r>
              <w:rPr>
                <w:rFonts w:ascii="仿宋" w:hAnsi="仿宋" w:eastAsia="仿宋"/>
                <w:kern w:val="0"/>
                <w:szCs w:val="21"/>
              </w:rPr>
              <w:t>工作年度统计报表及其他重要报表</w:t>
            </w:r>
          </w:p>
        </w:tc>
        <w:tc>
          <w:tcPr>
            <w:tcW w:w="127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后勤保障部重大</w:t>
            </w:r>
            <w:r>
              <w:rPr>
                <w:rFonts w:ascii="仿宋" w:hAnsi="仿宋" w:eastAsia="仿宋"/>
                <w:kern w:val="0"/>
                <w:szCs w:val="21"/>
              </w:rPr>
              <w:t>活动及工作</w:t>
            </w:r>
            <w:r>
              <w:rPr>
                <w:rFonts w:hint="eastAsia" w:ascii="仿宋" w:hAnsi="仿宋" w:eastAsia="仿宋"/>
                <w:kern w:val="0"/>
                <w:szCs w:val="21"/>
              </w:rPr>
              <w:t>大事记，</w:t>
            </w:r>
            <w:r>
              <w:rPr>
                <w:rFonts w:hint="eastAsia" w:ascii="仿宋" w:hAnsi="仿宋" w:eastAsia="仿宋" w:cs="宋体"/>
                <w:kern w:val="0"/>
                <w:szCs w:val="21"/>
              </w:rPr>
              <w:t>包括声像材料等（声像材料入声像类）</w:t>
            </w:r>
          </w:p>
        </w:tc>
        <w:tc>
          <w:tcPr>
            <w:tcW w:w="127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w:t>
            </w:r>
            <w:r>
              <w:rPr>
                <w:rFonts w:hint="eastAsia" w:ascii="仿宋" w:hAnsi="仿宋" w:eastAsia="仿宋"/>
                <w:b/>
                <w:kern w:val="0"/>
                <w:szCs w:val="21"/>
              </w:rPr>
              <w:t>基建类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ascii="仿宋" w:hAnsi="仿宋" w:eastAsia="仿宋"/>
                <w:kern w:val="0"/>
                <w:szCs w:val="21"/>
              </w:rPr>
            </w:pPr>
            <w:r>
              <w:rPr>
                <w:rFonts w:hint="eastAsia" w:ascii="仿宋" w:hAnsi="仿宋" w:eastAsia="仿宋"/>
                <w:kern w:val="0"/>
                <w:szCs w:val="21"/>
              </w:rPr>
              <w:t>一、综合</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学校年度基本建设、维修改造等项目投资计划及上级批复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eastAsia="仿宋"/>
                <w:kern w:val="0"/>
                <w:szCs w:val="21"/>
              </w:rPr>
              <w:t>全校地质勘探、地形测量材料及图纸、校园建设规划、设计总平面图</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全校各种管线工程（地上、地下）分布图及有关材料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szCs w:val="21"/>
                <w:shd w:val="clear" w:color="auto" w:fill="FFFFFF"/>
              </w:rPr>
              <w:t>学校建设工程项目报批、设计、施工、工程材料核质核价及工程造价等材料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FF0000"/>
                <w:kern w:val="0"/>
                <w:szCs w:val="21"/>
              </w:rPr>
            </w:pPr>
            <w:r>
              <w:rPr>
                <w:rFonts w:hint="eastAsia" w:eastAsia="仿宋"/>
                <w:kern w:val="0"/>
                <w:szCs w:val="21"/>
              </w:rPr>
              <w:t>二、基建工程</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ascii="仿宋" w:hAnsi="仿宋" w:eastAsia="仿宋"/>
                <w:kern w:val="0"/>
                <w:szCs w:val="21"/>
              </w:rPr>
              <w:t>（一）</w:t>
            </w:r>
            <w:r>
              <w:rPr>
                <w:rFonts w:eastAsia="仿宋"/>
                <w:kern w:val="0"/>
                <w:szCs w:val="21"/>
              </w:rPr>
              <w:t>工程建设准备阶段</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w:t>
            </w:r>
            <w:r>
              <w:rPr>
                <w:rFonts w:eastAsia="仿宋"/>
                <w:kern w:val="0"/>
                <w:szCs w:val="21"/>
              </w:rPr>
              <w:t>可行性研究</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项目建议书（项目申请报告）及批复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可行性研究报告及批复、方案论证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地址选择报告及批准文件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与立项有关的会议纪要、领导讲话</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环境预测、调查报告、环境影响报告书和批复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设计任务书（计划任务书）及批复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拆迁安置意见、协议、方案等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勘察单位项目负责人质量责任书</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国有土地使用证</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w:t>
            </w:r>
            <w:r>
              <w:rPr>
                <w:rFonts w:eastAsia="仿宋"/>
                <w:kern w:val="0"/>
                <w:szCs w:val="21"/>
              </w:rPr>
              <w:t>设计基础</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工程地质、水文地质勘察报告、地质图表；勘察记录、化验、试验报告、重要土、岩样及说明；水文、气象、地震等其它设计基础资料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地形、地貌控制点建筑物、构筑物及重要设备及安装</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w:t>
            </w:r>
            <w:r>
              <w:rPr>
                <w:rFonts w:eastAsia="仿宋"/>
                <w:kern w:val="0"/>
                <w:szCs w:val="21"/>
              </w:rPr>
              <w:t>设计文件</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设计委托合同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设计单位项目负责人、专业负责人质量责任书</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专业分包单位责任人质量责任书</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设计方案、初步设计、扩初设计、技术设计、施工图设计、校审记录、技术会审纪要、工程概算及有关材料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技术秘密材料、专利文件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设计计算书，关键技术实验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总体规划设计</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设计评价、鉴定及审批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（4）</w:t>
            </w:r>
            <w:r>
              <w:rPr>
                <w:rFonts w:eastAsia="仿宋"/>
                <w:kern w:val="0"/>
                <w:szCs w:val="21"/>
              </w:rPr>
              <w:t>工程管理文件</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本工程征用土地批准文件及红线图、折迁、补偿协议书等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环境保护、劳动安全、卫生、消防、人防、规划等文件及水、电、气、暖供应协议书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建设项目列入年度计划的申报文件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规划审批申报表及报送的文件和图纸</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建设工程规划许可证及附图</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投资许可证、审计证明等、缴纳绿化建设费等规划费证明、工程质量监督手续</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原料、材料、燃料供应等来源协议文件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有关调整基建投资的请示、批复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承包合同、协议书及租赁文件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建筑施工许可证（建筑工程执照）</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工程质量监督手续</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ascii="仿宋" w:hAnsi="仿宋" w:eastAsia="仿宋"/>
                <w:kern w:val="0"/>
                <w:szCs w:val="21"/>
              </w:rPr>
              <w:t>（二）</w:t>
            </w:r>
            <w:r>
              <w:rPr>
                <w:rFonts w:eastAsia="仿宋"/>
                <w:kern w:val="0"/>
                <w:szCs w:val="21"/>
              </w:rPr>
              <w:t>工程施工阶段</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w:t>
            </w:r>
            <w:r>
              <w:rPr>
                <w:rFonts w:eastAsia="仿宋"/>
                <w:kern w:val="0"/>
                <w:szCs w:val="21"/>
              </w:rPr>
              <w:t>建筑施工文件</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开工报告、工程技术要求、技术交底、图纸会审纪要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建设项目列入年度计划的批复文件或年度计划项目申报文件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施工设计或施工方案、施工计划、施工技术、安全措施、施工工艺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原材料</w:t>
            </w:r>
            <w:r>
              <w:rPr>
                <w:rFonts w:hint="eastAsia" w:eastAsia="仿宋"/>
                <w:kern w:val="0"/>
                <w:szCs w:val="21"/>
              </w:rPr>
              <w:t>（</w:t>
            </w:r>
            <w:r>
              <w:rPr>
                <w:rFonts w:eastAsia="仿宋"/>
                <w:kern w:val="0"/>
                <w:szCs w:val="21"/>
              </w:rPr>
              <w:t>钢、砖、水泥等</w:t>
            </w:r>
            <w:r>
              <w:rPr>
                <w:rFonts w:hint="eastAsia" w:eastAsia="仿宋"/>
                <w:kern w:val="0"/>
                <w:szCs w:val="21"/>
              </w:rPr>
              <w:t>）</w:t>
            </w:r>
            <w:r>
              <w:rPr>
                <w:rFonts w:eastAsia="仿宋"/>
                <w:kern w:val="0"/>
                <w:szCs w:val="21"/>
              </w:rPr>
              <w:t>出厂合格证及试验报告、构件出厂证明、质量鉴定、半成品及预制构件合格证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工程建设单位项目负责人名单、质量责任书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建筑材料试验报告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设计变更、工程更改联系单</w:t>
            </w:r>
            <w:r>
              <w:rPr>
                <w:rFonts w:hint="eastAsia" w:eastAsia="仿宋"/>
                <w:kern w:val="0"/>
                <w:szCs w:val="21"/>
              </w:rPr>
              <w:t>（</w:t>
            </w:r>
            <w:r>
              <w:rPr>
                <w:rFonts w:eastAsia="仿宋"/>
                <w:kern w:val="0"/>
                <w:szCs w:val="21"/>
              </w:rPr>
              <w:t>通知书</w:t>
            </w:r>
            <w:r>
              <w:rPr>
                <w:rFonts w:hint="eastAsia" w:eastAsia="仿宋"/>
                <w:kern w:val="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工程测量定位记录、技术复核记录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土建施工定位测量地质勘察</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土、岩试验报告、基础处理、基础工程施工图</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试打桩记录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砼</w:t>
            </w:r>
            <w:r>
              <w:rPr>
                <w:rFonts w:hint="eastAsia" w:eastAsia="仿宋"/>
                <w:kern w:val="0"/>
                <w:szCs w:val="21"/>
              </w:rPr>
              <w:t>（</w:t>
            </w:r>
            <w:r>
              <w:rPr>
                <w:rFonts w:eastAsia="仿宋"/>
                <w:kern w:val="0"/>
                <w:szCs w:val="21"/>
              </w:rPr>
              <w:t>混凝土</w:t>
            </w:r>
            <w:r>
              <w:rPr>
                <w:rFonts w:hint="eastAsia" w:eastAsia="仿宋"/>
                <w:kern w:val="0"/>
                <w:szCs w:val="21"/>
              </w:rPr>
              <w:t>）</w:t>
            </w:r>
            <w:r>
              <w:rPr>
                <w:rFonts w:eastAsia="仿宋"/>
                <w:kern w:val="0"/>
                <w:szCs w:val="21"/>
              </w:rPr>
              <w:t>施工日记、桩基施工记录等、大事记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地质勘察报告、地基验槽（处理）记录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土、岩试验报告、砼(混凝土)、砂浆抗压试验报告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混凝土抗渗试验报告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商品混凝土出厂合格证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钢筋接头（焊接）试验报告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防水工程试水检验记录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隐蔽工程验收记录（非重点基建项目可以存30年）</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工程施工日记及测试沉陷、位移、变形观测记录、事故处理报告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批质量验收记录（非重点基建项目可以存30年）</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分项工程质量验收记录（非重点基建项目可以存30年）</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基础、主体工程验收记录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幕墙工程验收记录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分部（子分部）工程质量验收记录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w:t>
            </w:r>
            <w:r>
              <w:rPr>
                <w:rFonts w:eastAsia="仿宋"/>
                <w:kern w:val="0"/>
                <w:szCs w:val="21"/>
              </w:rPr>
              <w:t>设备及管线安装施工文件</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开工报告、工程技术要求、技术交底、图纸会审纪要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施工设计或施工方案、施工计划、施工技术、安全措施、施工工艺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原材料</w:t>
            </w:r>
            <w:r>
              <w:rPr>
                <w:rFonts w:hint="eastAsia" w:eastAsia="仿宋"/>
                <w:kern w:val="0"/>
                <w:szCs w:val="21"/>
              </w:rPr>
              <w:t>（</w:t>
            </w:r>
            <w:r>
              <w:rPr>
                <w:rFonts w:eastAsia="仿宋"/>
                <w:kern w:val="0"/>
                <w:szCs w:val="21"/>
              </w:rPr>
              <w:t>钢、砖、水泥等</w:t>
            </w:r>
            <w:r>
              <w:rPr>
                <w:rFonts w:hint="eastAsia" w:eastAsia="仿宋"/>
                <w:kern w:val="0"/>
                <w:szCs w:val="21"/>
              </w:rPr>
              <w:t>）</w:t>
            </w:r>
            <w:r>
              <w:rPr>
                <w:rFonts w:eastAsia="仿宋"/>
                <w:kern w:val="0"/>
                <w:szCs w:val="21"/>
              </w:rPr>
              <w:t>出厂合格证及试验报告、构件出厂证明、质量鉴定、半成品及预制构件合格证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设计变更、工程更改联系单</w:t>
            </w:r>
            <w:r>
              <w:rPr>
                <w:rFonts w:hint="eastAsia" w:eastAsia="仿宋"/>
                <w:kern w:val="0"/>
                <w:szCs w:val="21"/>
              </w:rPr>
              <w:t>（</w:t>
            </w:r>
            <w:r>
              <w:rPr>
                <w:rFonts w:eastAsia="仿宋"/>
                <w:kern w:val="0"/>
                <w:szCs w:val="21"/>
              </w:rPr>
              <w:t>通知书</w:t>
            </w:r>
            <w:r>
              <w:rPr>
                <w:rFonts w:hint="eastAsia" w:eastAsia="仿宋"/>
                <w:kern w:val="0"/>
                <w:szCs w:val="21"/>
              </w:rPr>
              <w:t>）</w:t>
            </w:r>
            <w:r>
              <w:rPr>
                <w:rFonts w:eastAsia="仿宋"/>
                <w:kern w:val="0"/>
                <w:szCs w:val="21"/>
              </w:rPr>
              <w:t>及材料、零部件、设备代用审批材料</w:t>
            </w:r>
            <w:r>
              <w:rPr>
                <w:rFonts w:hint="eastAsia" w:eastAsia="仿宋"/>
                <w:kern w:val="0"/>
                <w:szCs w:val="21"/>
              </w:rPr>
              <w:t>（</w:t>
            </w:r>
            <w:r>
              <w:rPr>
                <w:rFonts w:eastAsia="仿宋"/>
                <w:kern w:val="0"/>
                <w:szCs w:val="21"/>
              </w:rPr>
              <w:t>含材料质量保证书、合格证</w:t>
            </w:r>
            <w:r>
              <w:rPr>
                <w:rFonts w:hint="eastAsia" w:eastAsia="仿宋"/>
                <w:kern w:val="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焊接工程检查验收记录；焊接试验记录、报告、施工检验、探伤记录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隐蔽工程验收记录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强度、密闭性试验报告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施工安装记录、安装质量检查、评定材料及事故处理报告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管线清洗、通水、通气等记录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管线标高、位置，坡度测量记录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中间交工验收记录证明</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批质量验收记录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分项工程质量验收记录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分部（子分部）工程质量验收记录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w:t>
            </w:r>
            <w:r>
              <w:rPr>
                <w:rFonts w:eastAsia="仿宋"/>
                <w:kern w:val="0"/>
                <w:szCs w:val="21"/>
              </w:rPr>
              <w:t>电气、仪表安装施工文件</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原材料及构件出厂证明、质量鉴定、复验单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开工报告、工程技术要求、技术交底、图纸会审</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设计变更、工程更改联系单及材料、零部件、设备代用审批材料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调试、测试、整定记录，隐蔽工程验收记录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绝缘、接地电阻等性能测试和校核</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施工安装记录、质量检查、评定、事故处理报告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操作、联动试验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电气装置交接记录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中间交工验收记录证明</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批质量验收记录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分项工程质量验收记录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分部（子分部）工程质量验收记录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ascii="仿宋" w:hAnsi="仿宋" w:eastAsia="仿宋"/>
                <w:kern w:val="0"/>
                <w:szCs w:val="21"/>
              </w:rPr>
              <w:t>（三）</w:t>
            </w:r>
            <w:r>
              <w:rPr>
                <w:rFonts w:eastAsia="仿宋"/>
                <w:kern w:val="0"/>
                <w:szCs w:val="21"/>
              </w:rPr>
              <w:t>竣工验收阶段</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工程竣工验收通知书、意见书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99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单位（子单位）工程施工质量竣工检查报告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单位（子单位）工程质量验收记录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项目竣工报告、竣工验收报告(记录)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全部竣工图纸、竣工验收材料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项目质量评审材料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竣工验收会议纪要、决议文件；工程现场音像材料（音像材料入音像类）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竣工验收备案表及备案证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工程质量保修责任书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交工验收记录证明</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规划部门出具的认可文件或准许使用文件</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109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公安消防等部门出具的认可文件或准许使用文件</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建设工程档案验收意见书</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法律、规章等规定必须提供的其他文件（防雷、高切坡、航道等）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ascii="仿宋" w:hAnsi="仿宋" w:eastAsia="仿宋"/>
                <w:kern w:val="0"/>
                <w:szCs w:val="21"/>
              </w:rPr>
              <w:t>（四）</w:t>
            </w:r>
            <w:r>
              <w:rPr>
                <w:rFonts w:eastAsia="仿宋"/>
                <w:kern w:val="0"/>
                <w:szCs w:val="21"/>
              </w:rPr>
              <w:t>工程监理材料</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监理单位总监理工程师质量责任书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监理大纲、监理规划等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监理实施细则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监理月报、监理日志（记）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工程项目施工阶段质量评估报告、监理总结报告等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工程质量缺陷与事故处理文件、索赔处理意见等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工程开工、复工报审表</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工程暂停通知单</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监理工程师通知回复单</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工程竣工预验收报验单</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造价控制与支付、工程竣工决算意见书</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hint="eastAsia"/>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合同争议、违约报告及处理意见</w:t>
            </w:r>
          </w:p>
        </w:tc>
        <w:tc>
          <w:tcPr>
            <w:tcW w:w="1275" w:type="dxa"/>
            <w:tcBorders>
              <w:top w:val="single" w:color="auto" w:sz="4" w:space="0"/>
              <w:left w:val="single" w:color="auto" w:sz="4" w:space="0"/>
              <w:bottom w:val="single" w:color="auto" w:sz="4" w:space="0"/>
              <w:right w:val="single" w:color="auto" w:sz="4" w:space="0"/>
            </w:tcBorders>
          </w:tcPr>
          <w:p>
            <w:pPr>
              <w:widowControl/>
              <w:jc w:val="center"/>
              <w:rPr>
                <w:rFonts w:eastAsia="仿宋"/>
                <w:kern w:val="0"/>
                <w:szCs w:val="21"/>
              </w:rPr>
            </w:pPr>
            <w:r>
              <w:rPr>
                <w:rFonts w:hint="eastAsia"/>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工程监理过程中产生的其他有价值的材料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w:t>
            </w:r>
            <w:r>
              <w:rPr>
                <w:rFonts w:hint="eastAsia" w:eastAsia="仿宋"/>
                <w:kern w:val="0"/>
                <w:szCs w:val="21"/>
              </w:rPr>
              <w:t>五</w:t>
            </w:r>
            <w:r>
              <w:rPr>
                <w:rFonts w:eastAsia="仿宋"/>
                <w:kern w:val="0"/>
                <w:szCs w:val="21"/>
              </w:rPr>
              <w:t>）工程建设中其他档案材料</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合资、捐赠工程合同、协议</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上级、海关等有关方面的批复文件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重要的来往信函及洽谈会议纪要、意向书及其他文字凭证材料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电子档案（数字化扫描光盘）</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129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工程项目</w:t>
            </w:r>
            <w:r>
              <w:rPr>
                <w:rFonts w:hint="eastAsia" w:eastAsia="仿宋"/>
                <w:kern w:val="0"/>
                <w:szCs w:val="21"/>
              </w:rPr>
              <w:t>及</w:t>
            </w:r>
            <w:r>
              <w:rPr>
                <w:rFonts w:eastAsia="仿宋"/>
                <w:kern w:val="0"/>
                <w:szCs w:val="21"/>
              </w:rPr>
              <w:t>相关的音像材料（音像材料入音像类）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ascii="仿宋" w:hAnsi="仿宋" w:eastAsia="仿宋"/>
                <w:kern w:val="0"/>
                <w:szCs w:val="21"/>
              </w:rPr>
              <w:t>★★★资产设备类</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征地总平面图、计划、申请报告及用地面积核准及批准文件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ascii="仿宋" w:hAnsi="仿宋" w:eastAsia="仿宋"/>
                <w:kern w:val="0"/>
                <w:szCs w:val="21"/>
              </w:rPr>
              <w:t>征地补偿协议书、补偿费用标准、补偿凭证及付款凭证</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cs="宋体"/>
                <w:kern w:val="0"/>
                <w:szCs w:val="21"/>
              </w:rPr>
              <w:t>学校各类房产（公房）增减变动情况汇总表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有关学校校园地界变化、房屋拆迁工作的请示、报告及批复、签定的合同、协议书等有关材料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学校公用房房屋产权证书及反映房屋建筑基本历史面貌的有关材料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kern w:val="0"/>
                <w:szCs w:val="21"/>
              </w:rPr>
              <w:t>学校公用房的权属管理、调配、有偿使用及报废处置等工作材料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szCs w:val="21"/>
                <w:shd w:val="clear" w:color="auto" w:fill="FFFFFF"/>
              </w:rPr>
              <w:t>学校周转住房的配置、租赁、维修管理等工作材料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szCs w:val="21"/>
                <w:shd w:val="clear" w:color="auto" w:fill="FFFFFF"/>
              </w:rPr>
              <w:t>学校人才房建设相关材料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shd w:val="clear" w:color="auto" w:fill="FFFFFF"/>
              </w:rPr>
            </w:pPr>
            <w:r>
              <w:rPr>
                <w:rFonts w:hint="eastAsia" w:ascii="仿宋" w:hAnsi="仿宋" w:eastAsia="仿宋"/>
                <w:szCs w:val="21"/>
                <w:shd w:val="clear" w:color="auto" w:fill="FFFFFF"/>
              </w:rPr>
              <w:t>已售教职工住房产权证办理、住房回收及维修管理工作材料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139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经营性公房出租出借的监督管理工作材料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与房产、地产有关的房地产权益纠纷处理工作中形成的文字材料、凭证及处理结果</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141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其他</w:t>
            </w:r>
            <w:r>
              <w:rPr>
                <w:rFonts w:eastAsia="仿宋"/>
                <w:kern w:val="0"/>
                <w:szCs w:val="21"/>
              </w:rPr>
              <w:t>有保存价值的文件</w:t>
            </w:r>
            <w:r>
              <w:rPr>
                <w:rFonts w:hint="eastAsia"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rPr>
          <w:rFonts w:eastAsia="仿宋"/>
          <w:color w:val="000000" w:themeColor="text1"/>
          <w:kern w:val="0"/>
          <w:szCs w:val="21"/>
          <w14:textFill>
            <w14:solidFill>
              <w14:schemeClr w14:val="tx1"/>
            </w14:solidFill>
          </w14:textFill>
        </w:rPr>
      </w:pPr>
      <w:bookmarkStart w:id="22" w:name="_Toc75765489"/>
      <w:r>
        <w:rPr>
          <w:rFonts w:hint="eastAsia" w:eastAsia="仿宋"/>
          <w:color w:val="000000" w:themeColor="text1"/>
          <w:kern w:val="0"/>
          <w:szCs w:val="21"/>
          <w14:textFill>
            <w14:solidFill>
              <w14:schemeClr w14:val="tx1"/>
            </w14:solidFill>
          </w14:textFill>
        </w:rPr>
        <w:t>23 信息化建设办公室</w:t>
      </w:r>
      <w:bookmarkEnd w:id="22"/>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1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right w:val="single" w:color="auto" w:sz="4" w:space="0"/>
            </w:tcBorders>
            <w:vAlign w:val="center"/>
          </w:tcPr>
          <w:p>
            <w:pPr>
              <w:widowControl/>
              <w:rPr>
                <w:rFonts w:eastAsia="仿宋"/>
                <w:color w:val="000000"/>
                <w:kern w:val="0"/>
                <w:szCs w:val="21"/>
              </w:rPr>
            </w:pPr>
            <w:r>
              <w:rPr>
                <w:rFonts w:eastAsia="仿宋"/>
                <w:color w:val="000000"/>
                <w:kern w:val="0"/>
                <w:szCs w:val="21"/>
              </w:rPr>
              <w:t>上级</w:t>
            </w:r>
            <w:r>
              <w:rPr>
                <w:rFonts w:hint="eastAsia" w:eastAsia="仿宋"/>
                <w:color w:val="000000"/>
                <w:kern w:val="0"/>
                <w:szCs w:val="21"/>
              </w:rPr>
              <w:t>关于信息化建设工作</w:t>
            </w:r>
            <w:r>
              <w:rPr>
                <w:rFonts w:eastAsia="仿宋"/>
                <w:color w:val="000000"/>
                <w:kern w:val="0"/>
                <w:szCs w:val="21"/>
              </w:rPr>
              <w:t>的</w:t>
            </w:r>
            <w:r>
              <w:rPr>
                <w:rFonts w:hint="eastAsia" w:eastAsia="仿宋"/>
                <w:color w:val="000000"/>
                <w:kern w:val="0"/>
                <w:szCs w:val="21"/>
              </w:rPr>
              <w:t>相关</w:t>
            </w:r>
            <w:r>
              <w:rPr>
                <w:rFonts w:eastAsia="仿宋"/>
                <w:color w:val="000000"/>
                <w:kern w:val="0"/>
                <w:szCs w:val="21"/>
              </w:rPr>
              <w:t>文件</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kern w:val="0"/>
                <w:szCs w:val="21"/>
              </w:rPr>
            </w:pPr>
            <w:r>
              <w:rPr>
                <w:rFonts w:hint="eastAsia" w:eastAsia="仿宋"/>
                <w:color w:val="000000"/>
                <w:kern w:val="0"/>
                <w:szCs w:val="21"/>
              </w:rPr>
              <w:t>（1）</w:t>
            </w:r>
            <w:r>
              <w:rPr>
                <w:rFonts w:eastAsia="仿宋"/>
                <w:color w:val="000000"/>
                <w:kern w:val="0"/>
                <w:szCs w:val="21"/>
              </w:rPr>
              <w:t>针对学校的、重要的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永久</w:t>
            </w:r>
          </w:p>
        </w:tc>
      </w:tr>
      <w:tr>
        <w:tblPrEx>
          <w:tblCellMar>
            <w:top w:w="0" w:type="dxa"/>
            <w:left w:w="108" w:type="dxa"/>
            <w:bottom w:w="0" w:type="dxa"/>
            <w:right w:w="108" w:type="dxa"/>
          </w:tblCellMar>
        </w:tblPrEx>
        <w:trPr>
          <w:trHeight w:val="40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p>
        </w:tc>
        <w:tc>
          <w:tcPr>
            <w:tcW w:w="4253" w:type="dxa"/>
            <w:vMerge w:val="continue"/>
            <w:tcBorders>
              <w:left w:val="single" w:color="auto" w:sz="4" w:space="0"/>
              <w:bottom w:val="single" w:color="auto" w:sz="4" w:space="0"/>
              <w:right w:val="single" w:color="auto" w:sz="4" w:space="0"/>
            </w:tcBorders>
            <w:vAlign w:val="center"/>
          </w:tcPr>
          <w:p>
            <w:pPr>
              <w:widowControl/>
              <w:rPr>
                <w:rFonts w:eastAsia="仿宋"/>
                <w:color w:val="000000"/>
                <w:kern w:val="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学校信息化建设规划、信息系统建设规范与相应标准</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color w:val="000000"/>
                <w:kern w:val="0"/>
                <w:szCs w:val="21"/>
              </w:rPr>
              <w:t>信息化软硬件系统建设相关</w:t>
            </w:r>
            <w:r>
              <w:rPr>
                <w:rFonts w:eastAsia="仿宋"/>
                <w:color w:val="000000"/>
                <w:kern w:val="0"/>
                <w:szCs w:val="21"/>
              </w:rPr>
              <w:t>的合同</w:t>
            </w:r>
            <w:r>
              <w:rPr>
                <w:rFonts w:hint="eastAsia" w:eastAsia="仿宋"/>
                <w:color w:val="000000"/>
                <w:kern w:val="0"/>
                <w:szCs w:val="21"/>
              </w:rPr>
              <w:t>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学校校园网的规划、标准、规范等</w:t>
            </w:r>
            <w:r>
              <w:rPr>
                <w:rFonts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全校用户信息化相关建议和意见及</w:t>
            </w:r>
            <w:r>
              <w:rPr>
                <w:rFonts w:eastAsia="仿宋"/>
                <w:kern w:val="0"/>
                <w:szCs w:val="21"/>
              </w:rPr>
              <w:t>反馈</w:t>
            </w:r>
            <w:r>
              <w:rPr>
                <w:rFonts w:hint="eastAsia"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校园大数据分析、应用、采集、整理的</w:t>
            </w:r>
            <w:r>
              <w:rPr>
                <w:rFonts w:eastAsia="仿宋"/>
                <w:kern w:val="0"/>
                <w:szCs w:val="21"/>
              </w:rPr>
              <w:t>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云计算平台、基础软件平台规划、建设、维护的文件材料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学校</w:t>
            </w:r>
            <w:r>
              <w:rPr>
                <w:rFonts w:eastAsia="仿宋"/>
                <w:kern w:val="0"/>
                <w:szCs w:val="21"/>
              </w:rPr>
              <w:t>网络安全</w:t>
            </w:r>
            <w:r>
              <w:rPr>
                <w:rFonts w:hint="eastAsia" w:eastAsia="仿宋"/>
                <w:kern w:val="0"/>
                <w:szCs w:val="21"/>
              </w:rPr>
              <w:t>工作相关材料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其他</w:t>
            </w:r>
            <w:r>
              <w:rPr>
                <w:rFonts w:eastAsia="仿宋"/>
                <w:kern w:val="0"/>
                <w:szCs w:val="21"/>
              </w:rPr>
              <w:t>有保存价值的文件</w:t>
            </w:r>
            <w:r>
              <w:rPr>
                <w:rFonts w:hint="eastAsia"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bl>
    <w:p>
      <w:pPr>
        <w:pStyle w:val="9"/>
        <w:rPr>
          <w:rFonts w:eastAsia="仿宋"/>
          <w:color w:val="000000" w:themeColor="text1"/>
          <w:kern w:val="0"/>
          <w:szCs w:val="21"/>
          <w14:textFill>
            <w14:solidFill>
              <w14:schemeClr w14:val="tx1"/>
            </w14:solidFill>
          </w14:textFill>
        </w:rPr>
      </w:pPr>
      <w:bookmarkStart w:id="23" w:name="_Toc75765490"/>
      <w:r>
        <w:rPr>
          <w:rFonts w:hint="eastAsia" w:eastAsia="仿宋"/>
          <w:color w:val="000000" w:themeColor="text1"/>
          <w:kern w:val="0"/>
          <w:szCs w:val="21"/>
          <w14:textFill>
            <w14:solidFill>
              <w14:schemeClr w14:val="tx1"/>
            </w14:solidFill>
          </w14:textFill>
        </w:rPr>
        <w:t>24 基础教育</w:t>
      </w:r>
      <w:r>
        <w:rPr>
          <w:rFonts w:eastAsia="仿宋"/>
          <w:color w:val="000000" w:themeColor="text1"/>
          <w:kern w:val="0"/>
          <w:szCs w:val="21"/>
          <w14:textFill>
            <w14:solidFill>
              <w14:schemeClr w14:val="tx1"/>
            </w14:solidFill>
          </w14:textFill>
        </w:rPr>
        <w:t>管理处</w:t>
      </w:r>
      <w:bookmarkEnd w:id="23"/>
    </w:p>
    <w:tbl>
      <w:tblPr>
        <w:tblStyle w:val="11"/>
        <w:tblpPr w:leftFromText="180" w:rightFromText="180" w:vertAnchor="text" w:tblpX="254" w:tblpY="1"/>
        <w:tblOverlap w:val="never"/>
        <w:tblW w:w="9180" w:type="dxa"/>
        <w:tblInd w:w="0" w:type="dxa"/>
        <w:tblLayout w:type="fixed"/>
        <w:tblCellMar>
          <w:top w:w="0" w:type="dxa"/>
          <w:left w:w="108" w:type="dxa"/>
          <w:bottom w:w="0" w:type="dxa"/>
          <w:right w:w="108" w:type="dxa"/>
        </w:tblCellMar>
      </w:tblPr>
      <w:tblGrid>
        <w:gridCol w:w="817"/>
        <w:gridCol w:w="4321"/>
        <w:gridCol w:w="2767"/>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34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1</w:t>
            </w:r>
          </w:p>
        </w:tc>
        <w:tc>
          <w:tcPr>
            <w:tcW w:w="4321"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上级关于</w:t>
            </w:r>
            <w:r>
              <w:rPr>
                <w:rFonts w:hint="eastAsia" w:ascii="仿宋" w:hAnsi="仿宋" w:eastAsia="仿宋"/>
                <w:color w:val="000000"/>
                <w:kern w:val="0"/>
                <w:szCs w:val="21"/>
              </w:rPr>
              <w:t>基础教育</w:t>
            </w:r>
            <w:r>
              <w:rPr>
                <w:rFonts w:ascii="仿宋" w:hAnsi="仿宋" w:eastAsia="仿宋"/>
                <w:color w:val="000000"/>
                <w:kern w:val="0"/>
                <w:szCs w:val="21"/>
              </w:rPr>
              <w:t>工作</w:t>
            </w:r>
            <w:r>
              <w:rPr>
                <w:rFonts w:hint="eastAsia" w:ascii="仿宋" w:hAnsi="仿宋" w:eastAsia="仿宋"/>
                <w:color w:val="000000"/>
                <w:kern w:val="0"/>
                <w:szCs w:val="21"/>
              </w:rPr>
              <w:t>的</w:t>
            </w:r>
            <w:r>
              <w:rPr>
                <w:rFonts w:hint="eastAsia" w:ascii="仿宋" w:hAnsi="仿宋" w:eastAsia="仿宋"/>
                <w:color w:val="000000" w:themeColor="text1"/>
                <w:kern w:val="0"/>
                <w:szCs w:val="21"/>
                <w14:textFill>
                  <w14:solidFill>
                    <w14:schemeClr w14:val="tx1"/>
                  </w14:solidFill>
                </w14:textFill>
              </w:rPr>
              <w:t>相关文件</w:t>
            </w:r>
          </w:p>
        </w:tc>
        <w:tc>
          <w:tcPr>
            <w:tcW w:w="2767"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2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43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2767"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w:t>
            </w:r>
            <w:r>
              <w:rPr>
                <w:rFonts w:hint="eastAsia" w:ascii="仿宋" w:hAnsi="仿宋"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ascii="仿宋" w:hAnsi="仿宋" w:eastAsia="仿宋"/>
                <w:kern w:val="0"/>
                <w:szCs w:val="21"/>
              </w:rPr>
              <w:t>关于</w:t>
            </w:r>
            <w:r>
              <w:rPr>
                <w:rFonts w:hint="eastAsia" w:ascii="仿宋" w:hAnsi="仿宋" w:eastAsia="仿宋"/>
                <w:color w:val="000000"/>
                <w:kern w:val="0"/>
                <w:szCs w:val="21"/>
              </w:rPr>
              <w:t>基础教育</w:t>
            </w:r>
            <w:r>
              <w:rPr>
                <w:rFonts w:ascii="仿宋" w:hAnsi="仿宋" w:eastAsia="仿宋"/>
                <w:kern w:val="0"/>
                <w:szCs w:val="21"/>
              </w:rPr>
              <w:t>工作向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kern w:val="0"/>
                <w:szCs w:val="21"/>
              </w:rPr>
              <w:t>学校基础教育总体发展规划、</w:t>
            </w:r>
            <w:r>
              <w:rPr>
                <w:rFonts w:ascii="仿宋" w:hAnsi="仿宋" w:eastAsia="仿宋"/>
                <w:color w:val="000000"/>
                <w:kern w:val="0"/>
                <w:szCs w:val="21"/>
              </w:rPr>
              <w:t>管理办法等文件材料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s="Arial"/>
                <w:color w:val="000000"/>
                <w:szCs w:val="21"/>
              </w:rPr>
              <w:t>对附中、附小、实验幼儿园办学进行的监督、考核和评估材料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s="Arial"/>
                <w:color w:val="000000"/>
                <w:szCs w:val="21"/>
              </w:rPr>
              <w:t>对基础教育投资管理有限公司的经营进行监督、考核和评估的</w:t>
            </w:r>
            <w:r>
              <w:rPr>
                <w:rFonts w:ascii="仿宋" w:hAnsi="仿宋" w:eastAsia="仿宋" w:cs="Arial"/>
                <w:color w:val="00000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s="Arial"/>
                <w:color w:val="000000"/>
                <w:szCs w:val="21"/>
              </w:rPr>
              <w:t>规划基础教育合作办学项目、论证拟新合作项目、评估监管合作校办学质量和风险、组织实施合作项目退出等</w:t>
            </w:r>
            <w:r>
              <w:rPr>
                <w:rFonts w:ascii="仿宋" w:hAnsi="仿宋" w:eastAsia="仿宋" w:cs="Arial"/>
                <w:color w:val="00000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s="Arial"/>
                <w:color w:val="000000"/>
                <w:szCs w:val="21"/>
              </w:rPr>
              <w:t>基础教育合作办学协议、合同等</w:t>
            </w:r>
            <w:r>
              <w:rPr>
                <w:rFonts w:ascii="仿宋" w:hAnsi="仿宋" w:eastAsia="仿宋" w:cs="Arial"/>
                <w:color w:val="000000"/>
                <w:szCs w:val="21"/>
              </w:rPr>
              <w:t>材料</w:t>
            </w:r>
            <w:r>
              <w:rPr>
                <w:rFonts w:hint="eastAsia" w:ascii="仿宋" w:hAnsi="仿宋" w:eastAsia="仿宋" w:cs="Arial"/>
                <w:color w:val="000000"/>
                <w:szCs w:val="21"/>
              </w:rPr>
              <w:t>原件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s="Arial"/>
                <w:color w:val="000000"/>
                <w:szCs w:val="21"/>
              </w:rPr>
              <w:t>学校基础教育合作办学品牌维护及维权打假工作相关</w:t>
            </w:r>
            <w:r>
              <w:rPr>
                <w:rFonts w:ascii="仿宋" w:hAnsi="仿宋" w:eastAsia="仿宋" w:cs="Arial"/>
                <w:color w:val="00000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主办</w:t>
            </w:r>
            <w:r>
              <w:rPr>
                <w:rFonts w:ascii="仿宋" w:hAnsi="仿宋" w:eastAsia="仿宋"/>
                <w:color w:val="000000"/>
                <w:kern w:val="0"/>
                <w:szCs w:val="21"/>
              </w:rPr>
              <w:t>重大</w:t>
            </w:r>
            <w:r>
              <w:rPr>
                <w:rFonts w:hint="eastAsia" w:ascii="仿宋" w:hAnsi="仿宋" w:eastAsia="仿宋"/>
                <w:color w:val="000000"/>
                <w:kern w:val="0"/>
                <w:szCs w:val="21"/>
              </w:rPr>
              <w:t>活动</w:t>
            </w:r>
            <w:r>
              <w:rPr>
                <w:rFonts w:ascii="仿宋" w:hAnsi="仿宋" w:eastAsia="仿宋"/>
                <w:color w:val="000000"/>
                <w:kern w:val="0"/>
                <w:szCs w:val="21"/>
              </w:rPr>
              <w:t>形成的</w:t>
            </w:r>
            <w:r>
              <w:rPr>
                <w:rFonts w:hint="eastAsia" w:ascii="仿宋" w:hAnsi="仿宋" w:eastAsia="仿宋"/>
                <w:color w:val="000000"/>
                <w:kern w:val="0"/>
                <w:szCs w:val="21"/>
              </w:rPr>
              <w:t>纸质材料</w:t>
            </w:r>
            <w:r>
              <w:rPr>
                <w:rFonts w:ascii="仿宋" w:hAnsi="仿宋" w:eastAsia="仿宋"/>
                <w:color w:val="000000"/>
                <w:kern w:val="0"/>
                <w:szCs w:val="21"/>
              </w:rPr>
              <w:t>、音像材料（</w:t>
            </w:r>
            <w:r>
              <w:rPr>
                <w:rFonts w:hint="eastAsia" w:ascii="仿宋" w:hAnsi="仿宋" w:eastAsia="仿宋"/>
                <w:color w:val="000000"/>
                <w:kern w:val="0"/>
                <w:szCs w:val="21"/>
              </w:rPr>
              <w:t>入</w:t>
            </w:r>
            <w:r>
              <w:rPr>
                <w:rFonts w:ascii="仿宋" w:hAnsi="仿宋" w:eastAsia="仿宋"/>
                <w:color w:val="000000"/>
                <w:kern w:val="0"/>
                <w:szCs w:val="21"/>
              </w:rPr>
              <w:t>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其他</w:t>
            </w:r>
            <w:r>
              <w:rPr>
                <w:rFonts w:ascii="仿宋" w:hAnsi="仿宋" w:eastAsia="仿宋"/>
                <w:color w:val="000000"/>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themeColor="text1"/>
                <w:kern w:val="0"/>
                <w:szCs w:val="21"/>
                <w14:textFill>
                  <w14:solidFill>
                    <w14:schemeClr w14:val="tx1"/>
                  </w14:solidFill>
                </w14:textFill>
              </w:rPr>
              <w:t>30</w:t>
            </w:r>
            <w:r>
              <w:rPr>
                <w:rFonts w:hint="eastAsia" w:ascii="仿宋" w:hAnsi="仿宋" w:eastAsia="仿宋"/>
                <w:color w:val="000000" w:themeColor="text1"/>
                <w:kern w:val="0"/>
                <w:szCs w:val="21"/>
                <w14:textFill>
                  <w14:solidFill>
                    <w14:schemeClr w14:val="tx1"/>
                  </w14:solidFill>
                </w14:textFill>
              </w:rPr>
              <w:t>年</w:t>
            </w:r>
          </w:p>
        </w:tc>
      </w:tr>
    </w:tbl>
    <w:p>
      <w:pPr>
        <w:pStyle w:val="9"/>
        <w:rPr>
          <w:rFonts w:eastAsia="仿宋"/>
          <w:color w:val="000000" w:themeColor="text1"/>
          <w:kern w:val="0"/>
          <w:szCs w:val="21"/>
          <w14:textFill>
            <w14:solidFill>
              <w14:schemeClr w14:val="tx1"/>
            </w14:solidFill>
          </w14:textFill>
        </w:rPr>
      </w:pPr>
      <w:bookmarkStart w:id="24" w:name="_Toc75765491"/>
      <w:r>
        <w:rPr>
          <w:rFonts w:hint="eastAsia" w:eastAsia="仿宋"/>
          <w:color w:val="000000" w:themeColor="text1"/>
          <w:kern w:val="0"/>
          <w:szCs w:val="21"/>
          <w14:textFill>
            <w14:solidFill>
              <w14:schemeClr w14:val="tx1"/>
            </w14:solidFill>
          </w14:textFill>
        </w:rPr>
        <w:t>25 离退休党委、离退休工作处（关心下一代工作委员会）</w:t>
      </w:r>
      <w:bookmarkEnd w:id="24"/>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textAlignment w:val="baseline"/>
              <w:rPr>
                <w:rFonts w:eastAsia="仿宋"/>
                <w:b/>
                <w:kern w:val="0"/>
                <w:sz w:val="2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textAlignment w:val="baseline"/>
              <w:rPr>
                <w:rFonts w:eastAsia="仿宋"/>
                <w:b/>
                <w:kern w:val="0"/>
                <w:sz w:val="2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textAlignment w:val="baseline"/>
              <w:rPr>
                <w:rFonts w:eastAsia="仿宋"/>
                <w:b/>
                <w:kern w:val="0"/>
                <w:sz w:val="20"/>
                <w:szCs w:val="21"/>
              </w:rPr>
            </w:pPr>
            <w:r>
              <w:rPr>
                <w:rFonts w:eastAsia="仿宋"/>
                <w:b/>
                <w:kern w:val="0"/>
                <w:szCs w:val="21"/>
              </w:rPr>
              <w:t>保管期限</w:t>
            </w:r>
          </w:p>
        </w:tc>
      </w:tr>
      <w:tr>
        <w:tblPrEx>
          <w:tblCellMar>
            <w:top w:w="0" w:type="dxa"/>
            <w:left w:w="108" w:type="dxa"/>
            <w:bottom w:w="0" w:type="dxa"/>
            <w:right w:w="108" w:type="dxa"/>
          </w:tblCellMar>
        </w:tblPrEx>
        <w:trPr>
          <w:trHeight w:val="17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4253" w:type="dxa"/>
            <w:vMerge w:val="restart"/>
            <w:tcBorders>
              <w:top w:val="single" w:color="auto" w:sz="4" w:space="0"/>
              <w:left w:val="single" w:color="auto" w:sz="4" w:space="0"/>
              <w:right w:val="single" w:color="auto" w:sz="4" w:space="0"/>
            </w:tcBorders>
            <w:vAlign w:val="center"/>
          </w:tcPr>
          <w:p>
            <w:pPr>
              <w:widowControl/>
              <w:textAlignment w:val="baseline"/>
              <w:rPr>
                <w:rFonts w:ascii="仿宋" w:hAnsi="仿宋" w:eastAsia="仿宋"/>
                <w:color w:val="000000"/>
                <w:kern w:val="0"/>
                <w:sz w:val="20"/>
                <w:szCs w:val="21"/>
              </w:rPr>
            </w:pPr>
            <w:r>
              <w:rPr>
                <w:rFonts w:ascii="仿宋" w:hAnsi="仿宋" w:eastAsia="仿宋"/>
                <w:color w:val="000000"/>
                <w:kern w:val="0"/>
                <w:szCs w:val="21"/>
              </w:rPr>
              <w:t>上级</w:t>
            </w:r>
            <w:r>
              <w:rPr>
                <w:rFonts w:hint="eastAsia" w:ascii="仿宋" w:hAnsi="仿宋" w:eastAsia="仿宋"/>
                <w:color w:val="000000"/>
                <w:kern w:val="0"/>
                <w:szCs w:val="21"/>
              </w:rPr>
              <w:t>关于离退休和</w:t>
            </w:r>
            <w:r>
              <w:rPr>
                <w:rFonts w:ascii="仿宋" w:hAnsi="仿宋" w:eastAsia="仿宋"/>
                <w:color w:val="000000"/>
                <w:kern w:val="0"/>
                <w:szCs w:val="21"/>
              </w:rPr>
              <w:t>关心下一代工作的</w:t>
            </w:r>
            <w:r>
              <w:rPr>
                <w:rFonts w:hint="eastAsia" w:ascii="仿宋" w:hAnsi="仿宋" w:eastAsia="仿宋"/>
                <w:color w:val="000000"/>
                <w:kern w:val="0"/>
                <w:szCs w:val="21"/>
              </w:rPr>
              <w:t>相关</w:t>
            </w:r>
            <w:r>
              <w:rPr>
                <w:rFonts w:ascii="仿宋" w:hAnsi="仿宋" w:eastAsia="仿宋"/>
                <w:color w:val="000000"/>
                <w:kern w:val="0"/>
                <w:szCs w:val="21"/>
              </w:rPr>
              <w:t>文件</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textAlignment w:val="baseline"/>
              <w:rPr>
                <w:rFonts w:ascii="仿宋" w:hAnsi="仿宋" w:eastAsia="仿宋"/>
                <w:color w:val="000000"/>
                <w:kern w:val="0"/>
                <w:sz w:val="20"/>
                <w:szCs w:val="21"/>
              </w:rPr>
            </w:pPr>
            <w:r>
              <w:rPr>
                <w:rFonts w:hint="eastAsia" w:ascii="仿宋" w:hAnsi="仿宋" w:eastAsia="仿宋"/>
                <w:color w:val="000000"/>
                <w:kern w:val="0"/>
                <w:szCs w:val="21"/>
              </w:rPr>
              <w:t>（1）</w:t>
            </w:r>
            <w:r>
              <w:rPr>
                <w:rFonts w:ascii="仿宋" w:hAnsi="仿宋" w:eastAsia="仿宋"/>
                <w:color w:val="000000"/>
                <w:kern w:val="0"/>
                <w:szCs w:val="21"/>
              </w:rPr>
              <w:t>针对学校的、重要的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17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p>
        </w:tc>
        <w:tc>
          <w:tcPr>
            <w:tcW w:w="4253" w:type="dxa"/>
            <w:vMerge w:val="continue"/>
            <w:tcBorders>
              <w:left w:val="single" w:color="auto" w:sz="4" w:space="0"/>
              <w:bottom w:val="single" w:color="auto" w:sz="4" w:space="0"/>
              <w:right w:val="single" w:color="auto" w:sz="4" w:space="0"/>
            </w:tcBorders>
            <w:vAlign w:val="center"/>
          </w:tcPr>
          <w:p>
            <w:pPr>
              <w:widowControl/>
              <w:textAlignment w:val="baseline"/>
              <w:rPr>
                <w:rFonts w:ascii="仿宋" w:hAnsi="仿宋" w:eastAsia="仿宋"/>
                <w:color w:val="000000"/>
                <w:kern w:val="0"/>
                <w:sz w:val="2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textAlignment w:val="baseline"/>
              <w:rPr>
                <w:rFonts w:ascii="仿宋" w:hAnsi="仿宋" w:eastAsia="仿宋"/>
                <w:kern w:val="0"/>
                <w:sz w:val="2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hint="eastAsia" w:ascii="仿宋" w:hAnsi="仿宋" w:eastAsia="仿宋" w:cs="宋体"/>
                <w:kern w:val="0"/>
                <w:szCs w:val="21"/>
              </w:rPr>
              <w:t>有关离退休人员管理的规章制度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hint="eastAsia" w:ascii="仿宋" w:hAnsi="仿宋" w:eastAsia="仿宋"/>
                <w:color w:val="000000"/>
                <w:kern w:val="0"/>
                <w:szCs w:val="21"/>
              </w:rPr>
              <w:t>3</w:t>
            </w:r>
            <w:r>
              <w:rPr>
                <w:rFonts w:ascii="仿宋" w:hAnsi="仿宋" w:eastAsia="仿宋"/>
                <w:color w:val="000000"/>
                <w:kern w:val="0"/>
                <w:szCs w:val="21"/>
              </w:rPr>
              <w:t>0</w:t>
            </w:r>
            <w:r>
              <w:rPr>
                <w:rFonts w:hint="eastAsia" w:ascii="仿宋" w:hAnsi="仿宋" w:eastAsia="仿宋"/>
                <w:color w:val="000000"/>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hint="eastAsia" w:ascii="仿宋" w:hAnsi="仿宋" w:eastAsia="仿宋" w:cs="宋体"/>
                <w:kern w:val="0"/>
                <w:szCs w:val="21"/>
              </w:rPr>
              <w:t>有关离退休工作向学校</w:t>
            </w:r>
            <w:r>
              <w:rPr>
                <w:rFonts w:ascii="仿宋" w:hAnsi="仿宋" w:eastAsia="仿宋" w:cs="宋体"/>
                <w:kern w:val="0"/>
                <w:szCs w:val="21"/>
              </w:rPr>
              <w:t>及上级部门</w:t>
            </w:r>
            <w:r>
              <w:rPr>
                <w:rFonts w:hint="eastAsia" w:ascii="仿宋" w:hAnsi="仿宋" w:eastAsia="仿宋" w:cs="宋体"/>
                <w:kern w:val="0"/>
                <w:szCs w:val="21"/>
              </w:rPr>
              <w:t>的请示、报告及批复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ascii="仿宋" w:hAnsi="仿宋" w:eastAsia="仿宋"/>
                <w:color w:val="000000"/>
                <w:kern w:val="0"/>
                <w:szCs w:val="21"/>
              </w:rPr>
              <w:t>离退休人员增减情况年统计表，离退休工作大事记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hint="eastAsia" w:ascii="仿宋" w:hAnsi="仿宋" w:eastAsia="仿宋"/>
                <w:color w:val="000000"/>
                <w:kern w:val="0"/>
                <w:szCs w:val="21"/>
              </w:rPr>
              <w:t>老年大学建设与管理工作材料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ascii="仿宋" w:hAnsi="仿宋" w:eastAsia="仿宋"/>
                <w:color w:val="000000"/>
                <w:kern w:val="0"/>
                <w:szCs w:val="21"/>
              </w:rPr>
              <w:t>离退休人员重要活动的</w:t>
            </w:r>
            <w:r>
              <w:rPr>
                <w:rFonts w:hint="eastAsia" w:ascii="仿宋" w:hAnsi="仿宋" w:eastAsia="仿宋"/>
                <w:color w:val="000000"/>
                <w:kern w:val="0"/>
                <w:szCs w:val="21"/>
              </w:rPr>
              <w:t>音</w:t>
            </w:r>
            <w:r>
              <w:rPr>
                <w:rFonts w:ascii="仿宋" w:hAnsi="仿宋" w:eastAsia="仿宋"/>
                <w:color w:val="000000"/>
                <w:kern w:val="0"/>
                <w:szCs w:val="21"/>
              </w:rPr>
              <w:t>像材料</w:t>
            </w:r>
            <w:r>
              <w:rPr>
                <w:rFonts w:hint="eastAsia" w:ascii="仿宋" w:hAnsi="仿宋" w:eastAsia="仿宋" w:cs="宋体"/>
                <w:kern w:val="0"/>
                <w:szCs w:val="21"/>
              </w:rPr>
              <w:t>（入音像类）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hint="eastAsia" w:ascii="仿宋" w:hAnsi="仿宋" w:eastAsia="仿宋"/>
                <w:color w:val="000000"/>
                <w:kern w:val="0"/>
                <w:szCs w:val="21"/>
              </w:rPr>
              <w:t>关工委工作的</w:t>
            </w:r>
            <w:r>
              <w:rPr>
                <w:rFonts w:ascii="仿宋" w:hAnsi="仿宋" w:eastAsia="仿宋"/>
                <w:color w:val="000000"/>
                <w:kern w:val="0"/>
                <w:szCs w:val="21"/>
              </w:rPr>
              <w:t>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hint="eastAsia" w:ascii="仿宋" w:hAnsi="仿宋" w:eastAsia="仿宋"/>
                <w:color w:val="000000"/>
                <w:kern w:val="0"/>
                <w:szCs w:val="21"/>
              </w:rPr>
              <w:t>关工委</w:t>
            </w:r>
            <w:r>
              <w:rPr>
                <w:rFonts w:ascii="仿宋" w:hAnsi="仿宋" w:eastAsia="仿宋"/>
                <w:color w:val="000000"/>
                <w:kern w:val="0"/>
                <w:szCs w:val="21"/>
              </w:rPr>
              <w:t>重要活动的</w:t>
            </w:r>
            <w:r>
              <w:rPr>
                <w:rFonts w:hint="eastAsia" w:ascii="仿宋" w:hAnsi="仿宋" w:eastAsia="仿宋"/>
                <w:color w:val="000000"/>
                <w:kern w:val="0"/>
                <w:szCs w:val="21"/>
              </w:rPr>
              <w:t>音</w:t>
            </w:r>
            <w:r>
              <w:rPr>
                <w:rFonts w:ascii="仿宋" w:hAnsi="仿宋" w:eastAsia="仿宋"/>
                <w:color w:val="000000"/>
                <w:kern w:val="0"/>
                <w:szCs w:val="21"/>
              </w:rPr>
              <w:t>像材料</w:t>
            </w:r>
            <w:r>
              <w:rPr>
                <w:rFonts w:hint="eastAsia" w:ascii="仿宋" w:hAnsi="仿宋" w:eastAsia="仿宋" w:cs="宋体"/>
                <w:kern w:val="0"/>
                <w:szCs w:val="21"/>
              </w:rPr>
              <w:t>（入音像类）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hint="eastAsia" w:ascii="仿宋" w:hAnsi="仿宋" w:eastAsia="仿宋"/>
                <w:color w:val="000000"/>
                <w:kern w:val="0"/>
                <w:szCs w:val="21"/>
              </w:rPr>
              <w:t>获</w:t>
            </w:r>
            <w:r>
              <w:rPr>
                <w:rFonts w:ascii="仿宋" w:hAnsi="仿宋" w:eastAsia="仿宋"/>
                <w:color w:val="000000"/>
                <w:kern w:val="0"/>
                <w:szCs w:val="21"/>
              </w:rPr>
              <w:t>学校及以上先进集体及个人名单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olor w:val="000000"/>
                <w:kern w:val="0"/>
                <w:sz w:val="20"/>
                <w:szCs w:val="21"/>
              </w:rPr>
            </w:pPr>
            <w:r>
              <w:rPr>
                <w:rFonts w:hint="eastAsia" w:ascii="仿宋" w:hAnsi="仿宋" w:eastAsia="仿宋"/>
                <w:color w:val="000000"/>
                <w:kern w:val="0"/>
                <w:szCs w:val="21"/>
              </w:rPr>
              <w:t>其他</w:t>
            </w:r>
            <w:r>
              <w:rPr>
                <w:rFonts w:ascii="仿宋" w:hAnsi="仿宋" w:eastAsia="仿宋"/>
                <w:color w:val="000000"/>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仿宋" w:hAnsi="仿宋" w:eastAsia="仿宋"/>
                <w:color w:val="000000"/>
                <w:kern w:val="0"/>
                <w:sz w:val="20"/>
                <w:szCs w:val="21"/>
              </w:rPr>
            </w:pPr>
            <w:r>
              <w:rPr>
                <w:rFonts w:hint="eastAsia" w:ascii="仿宋" w:hAnsi="仿宋" w:eastAsia="仿宋"/>
                <w:color w:val="000000"/>
                <w:kern w:val="0"/>
                <w:szCs w:val="21"/>
              </w:rPr>
              <w:t>30年</w:t>
            </w:r>
          </w:p>
        </w:tc>
      </w:tr>
    </w:tbl>
    <w:p>
      <w:pPr>
        <w:pStyle w:val="9"/>
        <w:rPr>
          <w:rFonts w:eastAsia="仿宋"/>
          <w:color w:val="000000" w:themeColor="text1"/>
          <w:kern w:val="0"/>
          <w:szCs w:val="21"/>
          <w14:textFill>
            <w14:solidFill>
              <w14:schemeClr w14:val="tx1"/>
            </w14:solidFill>
          </w14:textFill>
        </w:rPr>
      </w:pPr>
      <w:bookmarkStart w:id="25" w:name="_Toc75765492"/>
      <w:r>
        <w:rPr>
          <w:rFonts w:hint="eastAsia" w:eastAsia="仿宋"/>
          <w:color w:val="000000" w:themeColor="text1"/>
          <w:kern w:val="0"/>
          <w:szCs w:val="21"/>
          <w14:textFill>
            <w14:solidFill>
              <w14:schemeClr w14:val="tx1"/>
            </w14:solidFill>
          </w14:textFill>
        </w:rPr>
        <w:t xml:space="preserve">26 </w:t>
      </w:r>
      <w:r>
        <w:rPr>
          <w:rFonts w:eastAsia="仿宋"/>
          <w:color w:val="000000" w:themeColor="text1"/>
          <w:kern w:val="0"/>
          <w:szCs w:val="21"/>
          <w14:textFill>
            <w14:solidFill>
              <w14:schemeClr w14:val="tx1"/>
            </w14:solidFill>
          </w14:textFill>
        </w:rPr>
        <w:t>对外联络</w:t>
      </w:r>
      <w:r>
        <w:rPr>
          <w:rFonts w:hint="eastAsia" w:eastAsia="仿宋"/>
          <w:color w:val="000000" w:themeColor="text1"/>
          <w:kern w:val="0"/>
          <w:szCs w:val="21"/>
          <w14:textFill>
            <w14:solidFill>
              <w14:schemeClr w14:val="tx1"/>
            </w14:solidFill>
          </w14:textFill>
        </w:rPr>
        <w:t>办公室</w:t>
      </w:r>
      <w:bookmarkEnd w:id="25"/>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17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4253" w:type="dxa"/>
            <w:vMerge w:val="restart"/>
            <w:tcBorders>
              <w:top w:val="single" w:color="auto" w:sz="4" w:space="0"/>
              <w:left w:val="single" w:color="auto" w:sz="4" w:space="0"/>
              <w:right w:val="single" w:color="auto" w:sz="4" w:space="0"/>
            </w:tcBorders>
            <w:vAlign w:val="center"/>
          </w:tcPr>
          <w:p>
            <w:pPr>
              <w:widowControl/>
              <w:rPr>
                <w:rFonts w:eastAsia="仿宋"/>
                <w:color w:val="000000"/>
                <w:kern w:val="0"/>
                <w:szCs w:val="21"/>
              </w:rPr>
            </w:pPr>
            <w:r>
              <w:rPr>
                <w:rFonts w:eastAsia="仿宋"/>
                <w:color w:val="000000"/>
                <w:kern w:val="0"/>
                <w:szCs w:val="21"/>
              </w:rPr>
              <w:t>上级</w:t>
            </w:r>
            <w:r>
              <w:rPr>
                <w:rFonts w:hint="eastAsia" w:eastAsia="仿宋"/>
                <w:color w:val="000000"/>
                <w:kern w:val="0"/>
                <w:szCs w:val="21"/>
              </w:rPr>
              <w:t>关于对外联络</w:t>
            </w:r>
            <w:r>
              <w:rPr>
                <w:rFonts w:eastAsia="仿宋"/>
                <w:color w:val="000000"/>
                <w:kern w:val="0"/>
                <w:szCs w:val="21"/>
              </w:rPr>
              <w:t>工作的</w:t>
            </w:r>
            <w:r>
              <w:rPr>
                <w:rFonts w:hint="eastAsia" w:eastAsia="仿宋"/>
                <w:color w:val="000000"/>
                <w:kern w:val="0"/>
                <w:szCs w:val="21"/>
              </w:rPr>
              <w:t>相关</w:t>
            </w:r>
            <w:r>
              <w:rPr>
                <w:rFonts w:eastAsia="仿宋"/>
                <w:color w:val="000000"/>
                <w:kern w:val="0"/>
                <w:szCs w:val="21"/>
              </w:rPr>
              <w:t>文件</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kern w:val="0"/>
                <w:szCs w:val="21"/>
              </w:rPr>
            </w:pPr>
            <w:r>
              <w:rPr>
                <w:rFonts w:hint="eastAsia" w:eastAsia="仿宋"/>
                <w:color w:val="000000"/>
                <w:kern w:val="0"/>
                <w:szCs w:val="21"/>
              </w:rPr>
              <w:t>（1）</w:t>
            </w:r>
            <w:r>
              <w:rPr>
                <w:rFonts w:eastAsia="仿宋"/>
                <w:color w:val="000000"/>
                <w:kern w:val="0"/>
                <w:szCs w:val="21"/>
              </w:rPr>
              <w:t>针对学校的、重要的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永久</w:t>
            </w:r>
          </w:p>
        </w:tc>
      </w:tr>
      <w:tr>
        <w:tblPrEx>
          <w:tblCellMar>
            <w:top w:w="0" w:type="dxa"/>
            <w:left w:w="108" w:type="dxa"/>
            <w:bottom w:w="0" w:type="dxa"/>
            <w:right w:w="108" w:type="dxa"/>
          </w:tblCellMar>
        </w:tblPrEx>
        <w:trPr>
          <w:trHeight w:val="17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p>
        </w:tc>
        <w:tc>
          <w:tcPr>
            <w:tcW w:w="4253" w:type="dxa"/>
            <w:vMerge w:val="continue"/>
            <w:tcBorders>
              <w:left w:val="single" w:color="auto" w:sz="4" w:space="0"/>
              <w:bottom w:val="single" w:color="auto" w:sz="4" w:space="0"/>
              <w:right w:val="single" w:color="auto" w:sz="4" w:space="0"/>
            </w:tcBorders>
            <w:vAlign w:val="center"/>
          </w:tcPr>
          <w:p>
            <w:pPr>
              <w:widowControl/>
              <w:rPr>
                <w:rFonts w:eastAsia="仿宋"/>
                <w:color w:val="000000"/>
                <w:kern w:val="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ascii="仿宋" w:hAnsi="仿宋" w:eastAsia="仿宋"/>
                <w:kern w:val="0"/>
                <w:szCs w:val="21"/>
              </w:rPr>
              <w:t>关于</w:t>
            </w:r>
            <w:r>
              <w:rPr>
                <w:rFonts w:hint="eastAsia" w:eastAsia="仿宋"/>
                <w:color w:val="000000"/>
                <w:kern w:val="0"/>
                <w:szCs w:val="21"/>
              </w:rPr>
              <w:t>对外联络</w:t>
            </w:r>
            <w:r>
              <w:rPr>
                <w:rFonts w:ascii="仿宋" w:hAnsi="仿宋" w:eastAsia="仿宋"/>
                <w:kern w:val="0"/>
                <w:szCs w:val="21"/>
              </w:rPr>
              <w:t>工作向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kern w:val="0"/>
                <w:szCs w:val="21"/>
              </w:rPr>
              <w:t>校友会、</w:t>
            </w:r>
            <w:r>
              <w:rPr>
                <w:rFonts w:eastAsia="仿宋"/>
                <w:kern w:val="0"/>
                <w:szCs w:val="21"/>
              </w:rPr>
              <w:t>教育基金会、理事会的章程</w:t>
            </w:r>
            <w:r>
              <w:rPr>
                <w:rFonts w:hint="eastAsia" w:eastAsia="仿宋"/>
                <w:kern w:val="0"/>
                <w:szCs w:val="21"/>
              </w:rPr>
              <w:t>及各项规章制度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基金会协议台帐、</w:t>
            </w:r>
            <w:r>
              <w:rPr>
                <w:rFonts w:eastAsia="仿宋"/>
                <w:kern w:val="0"/>
                <w:szCs w:val="21"/>
              </w:rPr>
              <w:t>年度基金</w:t>
            </w:r>
            <w:r>
              <w:rPr>
                <w:rFonts w:hint="eastAsia" w:eastAsia="仿宋"/>
                <w:kern w:val="0"/>
                <w:szCs w:val="21"/>
              </w:rPr>
              <w:t>项目</w:t>
            </w:r>
            <w:r>
              <w:rPr>
                <w:rFonts w:eastAsia="仿宋"/>
                <w:kern w:val="0"/>
                <w:szCs w:val="21"/>
              </w:rPr>
              <w:t>余额统计表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《西南大学校友</w:t>
            </w:r>
            <w:r>
              <w:rPr>
                <w:rFonts w:hint="eastAsia" w:eastAsia="仿宋"/>
                <w:kern w:val="0"/>
                <w:szCs w:val="21"/>
              </w:rPr>
              <w:t>风采</w:t>
            </w:r>
            <w:r>
              <w:rPr>
                <w:rFonts w:eastAsia="仿宋"/>
                <w:kern w:val="0"/>
                <w:szCs w:val="21"/>
              </w:rPr>
              <w:t>录》《</w:t>
            </w:r>
            <w:r>
              <w:rPr>
                <w:rFonts w:hint="eastAsia" w:eastAsia="仿宋"/>
                <w:kern w:val="0"/>
                <w:szCs w:val="21"/>
              </w:rPr>
              <w:t>桃李</w:t>
            </w:r>
            <w:r>
              <w:rPr>
                <w:rFonts w:eastAsia="仿宋"/>
                <w:kern w:val="0"/>
                <w:szCs w:val="21"/>
              </w:rPr>
              <w:t>》</w:t>
            </w:r>
            <w:r>
              <w:rPr>
                <w:rFonts w:hint="eastAsia" w:eastAsia="仿宋"/>
                <w:kern w:val="0"/>
                <w:szCs w:val="21"/>
              </w:rPr>
              <w:t>等</w:t>
            </w:r>
            <w:r>
              <w:rPr>
                <w:rFonts w:eastAsia="仿宋"/>
                <w:kern w:val="0"/>
                <w:szCs w:val="21"/>
              </w:rPr>
              <w:t>刊物</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校友会</w:t>
            </w:r>
            <w:r>
              <w:rPr>
                <w:rFonts w:eastAsia="仿宋"/>
                <w:kern w:val="0"/>
                <w:szCs w:val="21"/>
              </w:rPr>
              <w:t>项目的策划</w:t>
            </w:r>
            <w:r>
              <w:rPr>
                <w:rFonts w:hint="eastAsia" w:eastAsia="仿宋"/>
                <w:kern w:val="0"/>
                <w:szCs w:val="21"/>
              </w:rPr>
              <w:t>书</w:t>
            </w:r>
            <w:r>
              <w:rPr>
                <w:rFonts w:eastAsia="仿宋"/>
                <w:kern w:val="0"/>
                <w:szCs w:val="21"/>
              </w:rPr>
              <w:t>、实施</w:t>
            </w:r>
            <w:r>
              <w:rPr>
                <w:rFonts w:hint="eastAsia" w:eastAsia="仿宋"/>
                <w:kern w:val="0"/>
                <w:szCs w:val="21"/>
              </w:rPr>
              <w:t>方案</w:t>
            </w:r>
            <w:r>
              <w:rPr>
                <w:rFonts w:eastAsia="仿宋"/>
                <w:kern w:val="0"/>
                <w:szCs w:val="21"/>
              </w:rPr>
              <w:t>、验收</w:t>
            </w:r>
            <w:r>
              <w:rPr>
                <w:rFonts w:hint="eastAsia" w:eastAsia="仿宋"/>
                <w:kern w:val="0"/>
                <w:szCs w:val="21"/>
              </w:rPr>
              <w:t>总结</w:t>
            </w:r>
            <w:r>
              <w:rPr>
                <w:rFonts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国内外知名人士、校友及单位向学校捐赠基金的函</w:t>
            </w:r>
            <w:r>
              <w:rPr>
                <w:rFonts w:eastAsia="仿宋"/>
                <w:b/>
                <w:bCs/>
                <w:kern w:val="0"/>
                <w:szCs w:val="21"/>
              </w:rPr>
              <w:t>、</w:t>
            </w:r>
            <w:r>
              <w:rPr>
                <w:rFonts w:eastAsia="仿宋"/>
                <w:kern w:val="0"/>
                <w:szCs w:val="21"/>
              </w:rPr>
              <w:t>协议等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校友会</w:t>
            </w:r>
            <w:r>
              <w:rPr>
                <w:rFonts w:hint="eastAsia" w:eastAsia="仿宋"/>
                <w:kern w:val="0"/>
                <w:szCs w:val="21"/>
              </w:rPr>
              <w:t>、</w:t>
            </w:r>
            <w:r>
              <w:rPr>
                <w:rFonts w:eastAsia="仿宋"/>
                <w:kern w:val="0"/>
                <w:szCs w:val="21"/>
              </w:rPr>
              <w:t>教育基金会</w:t>
            </w:r>
            <w:r>
              <w:rPr>
                <w:rFonts w:hint="eastAsia" w:eastAsia="仿宋"/>
                <w:kern w:val="0"/>
                <w:szCs w:val="21"/>
              </w:rPr>
              <w:t>、理事会</w:t>
            </w:r>
            <w:r>
              <w:rPr>
                <w:rFonts w:eastAsia="仿宋"/>
                <w:kern w:val="0"/>
                <w:szCs w:val="21"/>
              </w:rPr>
              <w:t>成员名单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校友会</w:t>
            </w:r>
            <w:r>
              <w:rPr>
                <w:rFonts w:hint="eastAsia" w:eastAsia="仿宋"/>
                <w:kern w:val="0"/>
                <w:szCs w:val="21"/>
              </w:rPr>
              <w:t>、</w:t>
            </w:r>
            <w:r>
              <w:rPr>
                <w:rFonts w:eastAsia="仿宋"/>
                <w:kern w:val="0"/>
                <w:szCs w:val="21"/>
              </w:rPr>
              <w:t>教育基金会</w:t>
            </w:r>
            <w:r>
              <w:rPr>
                <w:rFonts w:hint="eastAsia" w:eastAsia="仿宋"/>
                <w:kern w:val="0"/>
                <w:szCs w:val="21"/>
              </w:rPr>
              <w:t>、理事会</w:t>
            </w:r>
            <w:r>
              <w:rPr>
                <w:rFonts w:eastAsia="仿宋"/>
                <w:kern w:val="0"/>
                <w:szCs w:val="21"/>
              </w:rPr>
              <w:t>的年度报告</w:t>
            </w:r>
            <w:r>
              <w:rPr>
                <w:rFonts w:hint="eastAsia" w:eastAsia="仿宋"/>
                <w:kern w:val="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基金会-年度</w:t>
            </w:r>
            <w:r>
              <w:rPr>
                <w:rFonts w:eastAsia="仿宋"/>
                <w:kern w:val="0"/>
                <w:szCs w:val="21"/>
              </w:rPr>
              <w:t>投资方案</w:t>
            </w:r>
            <w:r>
              <w:rPr>
                <w:rFonts w:hint="eastAsia" w:eastAsia="仿宋"/>
                <w:kern w:val="0"/>
                <w:szCs w:val="21"/>
              </w:rPr>
              <w:t>及</w:t>
            </w:r>
            <w:r>
              <w:rPr>
                <w:rFonts w:eastAsia="仿宋"/>
                <w:kern w:val="0"/>
                <w:szCs w:val="21"/>
              </w:rPr>
              <w:t>保值增值材料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教育基金会及其子基金项目立项和年度实施情况总结</w:t>
            </w:r>
            <w:r>
              <w:rPr>
                <w:rFonts w:eastAsia="仿宋"/>
                <w:kern w:val="0"/>
                <w:szCs w:val="21"/>
              </w:rPr>
              <w:t>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教育基金会年度重大捐赠项目立项、</w:t>
            </w:r>
            <w:r>
              <w:rPr>
                <w:rFonts w:eastAsia="仿宋"/>
                <w:kern w:val="0"/>
                <w:szCs w:val="21"/>
              </w:rPr>
              <w:t>实施相关资料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ascii="仿宋" w:hAnsi="仿宋" w:eastAsia="仿宋" w:cs="宋体"/>
                <w:kern w:val="0"/>
                <w:szCs w:val="21"/>
              </w:rPr>
              <w:t>主办相关重大活动的音像材料（入音像类）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知名</w:t>
            </w:r>
            <w:r>
              <w:rPr>
                <w:rFonts w:ascii="仿宋" w:hAnsi="仿宋" w:eastAsia="仿宋" w:cs="宋体"/>
                <w:kern w:val="0"/>
                <w:szCs w:val="21"/>
              </w:rPr>
              <w:t>校友赠送的个人回忆录、传记、有纪念意义的书籍、字画、礼品等（</w:t>
            </w:r>
            <w:r>
              <w:rPr>
                <w:rFonts w:hint="eastAsia" w:ascii="仿宋" w:hAnsi="仿宋" w:eastAsia="仿宋" w:cs="宋体"/>
                <w:kern w:val="0"/>
                <w:szCs w:val="21"/>
              </w:rPr>
              <w:t>入</w:t>
            </w:r>
            <w:r>
              <w:rPr>
                <w:rFonts w:ascii="仿宋" w:hAnsi="仿宋" w:eastAsia="仿宋" w:cs="宋体"/>
                <w:kern w:val="0"/>
                <w:szCs w:val="21"/>
              </w:rPr>
              <w:t>实物类）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其他</w:t>
            </w:r>
            <w:r>
              <w:rPr>
                <w:rFonts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color w:val="000000"/>
                <w:kern w:val="0"/>
                <w:szCs w:val="21"/>
              </w:rPr>
              <w:t>30年</w:t>
            </w:r>
          </w:p>
        </w:tc>
      </w:tr>
    </w:tbl>
    <w:p>
      <w:pPr>
        <w:pStyle w:val="9"/>
        <w:rPr>
          <w:rFonts w:eastAsia="仿宋"/>
          <w:color w:val="000000" w:themeColor="text1"/>
          <w:kern w:val="0"/>
          <w:szCs w:val="21"/>
          <w14:textFill>
            <w14:solidFill>
              <w14:schemeClr w14:val="tx1"/>
            </w14:solidFill>
          </w14:textFill>
        </w:rPr>
      </w:pPr>
      <w:bookmarkStart w:id="26" w:name="_Toc75765493"/>
      <w:r>
        <w:rPr>
          <w:rFonts w:hint="eastAsia" w:eastAsia="仿宋"/>
          <w:color w:val="000000" w:themeColor="text1"/>
          <w:kern w:val="0"/>
          <w:szCs w:val="21"/>
          <w14:textFill>
            <w14:solidFill>
              <w14:schemeClr w14:val="tx1"/>
            </w14:solidFill>
          </w14:textFill>
        </w:rPr>
        <w:t>27</w:t>
      </w:r>
      <w:r>
        <w:rPr>
          <w:rFonts w:eastAsia="仿宋"/>
          <w:color w:val="000000" w:themeColor="text1"/>
          <w:kern w:val="0"/>
          <w:szCs w:val="21"/>
          <w14:textFill>
            <w14:solidFill>
              <w14:schemeClr w14:val="tx1"/>
            </w14:solidFill>
          </w14:textFill>
        </w:rPr>
        <w:t xml:space="preserve"> </w:t>
      </w:r>
      <w:r>
        <w:rPr>
          <w:rFonts w:hint="eastAsia" w:eastAsia="仿宋"/>
          <w:color w:val="000000" w:themeColor="text1"/>
          <w:kern w:val="0"/>
          <w:szCs w:val="21"/>
          <w14:textFill>
            <w14:solidFill>
              <w14:schemeClr w14:val="tx1"/>
            </w14:solidFill>
          </w14:textFill>
        </w:rPr>
        <w:t>图书馆</w:t>
      </w:r>
      <w:bookmarkEnd w:id="26"/>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保管期限</w:t>
            </w:r>
          </w:p>
        </w:tc>
      </w:tr>
      <w:tr>
        <w:tblPrEx>
          <w:tblCellMar>
            <w:top w:w="0" w:type="dxa"/>
            <w:left w:w="108" w:type="dxa"/>
            <w:bottom w:w="0" w:type="dxa"/>
            <w:right w:w="108" w:type="dxa"/>
          </w:tblCellMar>
        </w:tblPrEx>
        <w:trPr>
          <w:trHeight w:val="407"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上级关于图书</w:t>
            </w:r>
            <w:r>
              <w:rPr>
                <w:rFonts w:ascii="仿宋" w:hAnsi="仿宋" w:eastAsia="仿宋"/>
                <w:color w:val="000000" w:themeColor="text1"/>
                <w:kern w:val="0"/>
                <w:szCs w:val="21"/>
                <w14:textFill>
                  <w14:solidFill>
                    <w14:schemeClr w14:val="tx1"/>
                  </w14:solidFill>
                </w14:textFill>
              </w:rPr>
              <w:t>工作</w:t>
            </w:r>
            <w:r>
              <w:rPr>
                <w:rFonts w:hint="eastAsia" w:ascii="仿宋" w:hAnsi="仿宋" w:eastAsia="仿宋"/>
                <w:color w:val="000000" w:themeColor="text1"/>
                <w:kern w:val="0"/>
                <w:szCs w:val="21"/>
                <w14:textFill>
                  <w14:solidFill>
                    <w14:schemeClr w14:val="tx1"/>
                  </w14:solidFill>
                </w14:textFill>
              </w:rPr>
              <w:t>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2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w:t>
            </w:r>
            <w:r>
              <w:rPr>
                <w:rFonts w:hint="eastAsia"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w:t>
            </w:r>
            <w:r>
              <w:rPr>
                <w:rFonts w:hint="eastAsia" w:ascii="仿宋" w:hAnsi="仿宋"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学校图书工作相关</w:t>
            </w:r>
            <w:r>
              <w:rPr>
                <w:rFonts w:hint="eastAsia" w:ascii="仿宋" w:hAnsi="仿宋" w:eastAsia="仿宋"/>
                <w:color w:val="000000"/>
                <w:kern w:val="0"/>
                <w:szCs w:val="21"/>
              </w:rPr>
              <w:t>规定、管理办法和</w:t>
            </w:r>
            <w:r>
              <w:rPr>
                <w:rFonts w:hint="eastAsia" w:ascii="仿宋" w:hAnsi="仿宋" w:eastAsia="仿宋"/>
                <w:color w:val="000000" w:themeColor="text1"/>
                <w:kern w:val="0"/>
                <w:szCs w:val="21"/>
                <w14:textFill>
                  <w14:solidFill>
                    <w14:schemeClr w14:val="tx1"/>
                  </w14:solidFill>
                </w14:textFill>
              </w:rPr>
              <w:t>制度等</w:t>
            </w:r>
            <w:r>
              <w:rPr>
                <w:rFonts w:hint="eastAsia" w:ascii="仿宋" w:hAnsi="仿宋"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图书馆</w:t>
            </w:r>
            <w:r>
              <w:rPr>
                <w:rFonts w:hint="eastAsia" w:ascii="仿宋" w:hAnsi="仿宋" w:eastAsia="仿宋" w:cs="宋体"/>
                <w:kern w:val="0"/>
                <w:szCs w:val="21"/>
              </w:rPr>
              <w:t>年度发展报告</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74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重大活动形成的实物、纸质材料和音像材料（实物入实物类，音像材料入音像类）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其他</w:t>
            </w:r>
            <w:r>
              <w:rPr>
                <w:rFonts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ascii="仿宋" w:hAnsi="仿宋" w:eastAsia="仿宋"/>
                <w:color w:val="000000"/>
                <w:kern w:val="0"/>
                <w:szCs w:val="21"/>
              </w:rPr>
              <w:t>30年</w:t>
            </w:r>
          </w:p>
        </w:tc>
      </w:tr>
    </w:tbl>
    <w:p>
      <w:pPr>
        <w:pStyle w:val="9"/>
      </w:pPr>
      <w:bookmarkStart w:id="27" w:name="_Toc75765494"/>
      <w:r>
        <w:rPr>
          <w:rFonts w:hint="eastAsia"/>
        </w:rPr>
        <w:t>2</w:t>
      </w:r>
      <w:r>
        <w:t>8</w:t>
      </w:r>
      <w:r>
        <w:rPr>
          <w:rFonts w:hint="eastAsia"/>
        </w:rPr>
        <w:t xml:space="preserve"> 档案馆、校史馆、博物馆</w:t>
      </w:r>
      <w:bookmarkEnd w:id="27"/>
    </w:p>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档案馆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539"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上级关于</w:t>
            </w:r>
            <w:r>
              <w:rPr>
                <w:rFonts w:eastAsia="仿宋"/>
                <w:color w:val="000000"/>
                <w:kern w:val="0"/>
                <w:szCs w:val="21"/>
              </w:rPr>
              <w:t>档案</w:t>
            </w:r>
            <w:r>
              <w:rPr>
                <w:rFonts w:hint="eastAsia" w:eastAsia="仿宋"/>
                <w:color w:val="000000"/>
                <w:kern w:val="0"/>
                <w:szCs w:val="21"/>
              </w:rPr>
              <w:t>、校史、文博</w:t>
            </w:r>
            <w:r>
              <w:rPr>
                <w:rFonts w:eastAsia="仿宋"/>
                <w:color w:val="000000"/>
                <w:kern w:val="0"/>
                <w:szCs w:val="21"/>
              </w:rPr>
              <w:t>工作</w:t>
            </w:r>
            <w:r>
              <w:rPr>
                <w:rFonts w:hint="eastAsia" w:eastAsia="仿宋"/>
                <w:color w:val="000000"/>
                <w:kern w:val="0"/>
                <w:szCs w:val="21"/>
              </w:rPr>
              <w:t>的相关</w:t>
            </w:r>
            <w:r>
              <w:rPr>
                <w:rFonts w:hint="eastAsia" w:eastAsia="仿宋"/>
                <w:color w:val="000000" w:themeColor="text1"/>
                <w:kern w:val="0"/>
                <w:szCs w:val="21"/>
                <w14:textFill>
                  <w14:solidFill>
                    <w14:schemeClr w14:val="tx1"/>
                  </w14:solidFill>
                </w14:textFill>
              </w:rPr>
              <w:t>文件</w:t>
            </w:r>
          </w:p>
        </w:tc>
        <w:tc>
          <w:tcPr>
            <w:tcW w:w="2835" w:type="dxa"/>
            <w:tcBorders>
              <w:top w:val="nil"/>
              <w:left w:val="nil"/>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1</w:t>
            </w:r>
            <w:r>
              <w:rPr>
                <w:rFonts w:hint="eastAsia" w:eastAsia="仿宋"/>
                <w:color w:val="000000" w:themeColor="text1"/>
                <w:kern w:val="0"/>
                <w:szCs w:val="21"/>
                <w14:textFill>
                  <w14:solidFill>
                    <w14:schemeClr w14:val="tx1"/>
                  </w14:solidFill>
                </w14:textFill>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w:t>
            </w:r>
            <w:r>
              <w:rPr>
                <w:rFonts w:hint="eastAsia" w:eastAsia="仿宋"/>
                <w:color w:val="000000" w:themeColor="text1"/>
                <w:kern w:val="0"/>
                <w:szCs w:val="21"/>
                <w14:textFill>
                  <w14:solidFill>
                    <w14:schemeClr w14:val="tx1"/>
                  </w14:solidFill>
                </w14:textFill>
              </w:rPr>
              <w:t>）</w:t>
            </w:r>
            <w:r>
              <w:rPr>
                <w:rFonts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30</w:t>
            </w:r>
            <w:r>
              <w:rPr>
                <w:rFonts w:hint="eastAsia"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ascii="仿宋" w:hAnsi="仿宋" w:eastAsia="仿宋"/>
                <w:kern w:val="0"/>
                <w:szCs w:val="21"/>
              </w:rPr>
              <w:t>关于</w:t>
            </w:r>
            <w:r>
              <w:rPr>
                <w:rFonts w:hint="eastAsia" w:ascii="仿宋" w:hAnsi="仿宋" w:eastAsia="仿宋"/>
                <w:kern w:val="0"/>
                <w:szCs w:val="21"/>
              </w:rPr>
              <w:t>档案、</w:t>
            </w:r>
            <w:r>
              <w:rPr>
                <w:rFonts w:hint="eastAsia" w:eastAsia="仿宋"/>
                <w:color w:val="000000"/>
                <w:kern w:val="0"/>
                <w:szCs w:val="21"/>
              </w:rPr>
              <w:t>校史、文博</w:t>
            </w:r>
            <w:r>
              <w:rPr>
                <w:rFonts w:ascii="仿宋" w:hAnsi="仿宋" w:eastAsia="仿宋"/>
                <w:kern w:val="0"/>
                <w:szCs w:val="21"/>
              </w:rPr>
              <w:t>工作向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学校</w:t>
            </w:r>
            <w:r>
              <w:rPr>
                <w:rFonts w:eastAsia="仿宋"/>
                <w:color w:val="000000"/>
                <w:kern w:val="0"/>
                <w:szCs w:val="21"/>
              </w:rPr>
              <w:t>关于</w:t>
            </w:r>
            <w:r>
              <w:rPr>
                <w:rFonts w:hint="eastAsia" w:eastAsia="仿宋"/>
                <w:color w:val="000000"/>
                <w:kern w:val="0"/>
                <w:szCs w:val="21"/>
              </w:rPr>
              <w:t>档案、校史、文博工作的规章制度、</w:t>
            </w:r>
            <w:r>
              <w:rPr>
                <w:rFonts w:eastAsia="仿宋"/>
                <w:color w:val="000000"/>
                <w:kern w:val="0"/>
                <w:szCs w:val="21"/>
              </w:rPr>
              <w:t>管理办法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ascii="Times New Roman" w:hAnsi="Times New Roman" w:eastAsia="仿宋" w:cs="Times New Roman"/>
                <w:kern w:val="0"/>
                <w:szCs w:val="21"/>
              </w:rPr>
              <w:t>档案馆、校史馆、博物馆工作大事记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学校</w:t>
            </w:r>
            <w:r>
              <w:rPr>
                <w:rFonts w:eastAsia="仿宋"/>
                <w:kern w:val="0"/>
                <w:szCs w:val="21"/>
              </w:rPr>
              <w:t>档案工作委员会名单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档案</w:t>
            </w:r>
            <w:r>
              <w:rPr>
                <w:rFonts w:hint="eastAsia" w:ascii="Times New Roman" w:hAnsi="Times New Roman" w:eastAsia="仿宋" w:cs="Times New Roman"/>
                <w:color w:val="000000"/>
                <w:kern w:val="0"/>
                <w:szCs w:val="21"/>
              </w:rPr>
              <w:t>归档</w:t>
            </w:r>
            <w:r>
              <w:rPr>
                <w:rFonts w:ascii="Times New Roman" w:hAnsi="Times New Roman" w:eastAsia="仿宋" w:cs="Times New Roman"/>
                <w:color w:val="000000"/>
                <w:kern w:val="0"/>
                <w:szCs w:val="21"/>
              </w:rPr>
              <w:t>移交目录</w:t>
            </w:r>
            <w:r>
              <w:rPr>
                <w:rFonts w:hint="eastAsia" w:ascii="Times New Roman" w:hAnsi="Times New Roman" w:eastAsia="仿宋" w:cs="Times New Roman"/>
                <w:color w:val="000000"/>
                <w:kern w:val="0"/>
                <w:szCs w:val="21"/>
              </w:rPr>
              <w:t>（含教职工档案）、入库</w:t>
            </w:r>
            <w:r>
              <w:rPr>
                <w:rFonts w:ascii="Times New Roman" w:hAnsi="Times New Roman" w:eastAsia="仿宋" w:cs="Times New Roman"/>
                <w:color w:val="000000"/>
                <w:kern w:val="0"/>
                <w:szCs w:val="21"/>
              </w:rPr>
              <w:t>移交目录</w:t>
            </w:r>
            <w:r>
              <w:rPr>
                <w:rFonts w:hint="eastAsia" w:ascii="Times New Roman" w:hAnsi="Times New Roman" w:eastAsia="仿宋" w:cs="Times New Roman"/>
                <w:color w:val="000000"/>
                <w:kern w:val="0"/>
                <w:szCs w:val="21"/>
              </w:rPr>
              <w:t>，年度统计报表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档案借出和拷贝</w:t>
            </w:r>
            <w:r>
              <w:rPr>
                <w:rFonts w:ascii="Times New Roman" w:hAnsi="Times New Roman" w:eastAsia="仿宋" w:cs="Times New Roman"/>
                <w:color w:val="000000"/>
                <w:kern w:val="0"/>
                <w:szCs w:val="21"/>
              </w:rPr>
              <w:t>申请表等材料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补办证书登记表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档案鉴定</w:t>
            </w:r>
            <w:r>
              <w:rPr>
                <w:rFonts w:eastAsia="仿宋"/>
                <w:color w:val="000000"/>
                <w:kern w:val="0"/>
                <w:szCs w:val="21"/>
              </w:rPr>
              <w:t>意见书、销毁清册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各学院（部）全日制本科学生档案移交清单、调档函</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本科毕业生档案材料记录清单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各学院（部）本科毕业生档案转递汇总表</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本科毕业生档案交寄清单（邮局）</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r>
              <w:rPr>
                <w:rFonts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各学院（部）提取升学本校研究生档案的函件</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eastAsia="仿宋"/>
                <w:color w:val="000000"/>
                <w:kern w:val="0"/>
                <w:szCs w:val="21"/>
              </w:rPr>
              <w:t>档案数字化项目管理的相关材料及数字化成果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color w:val="000000"/>
                <w:kern w:val="0"/>
                <w:szCs w:val="21"/>
              </w:rPr>
            </w:pPr>
            <w:r>
              <w:rPr>
                <w:rFonts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eastAsia="仿宋"/>
                <w:color w:val="000000"/>
                <w:kern w:val="0"/>
                <w:szCs w:val="21"/>
              </w:rPr>
              <w:t>档案信息系统目录、全文数据库及其数据库管理软件 </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ascii="仿宋" w:hAnsi="仿宋" w:eastAsia="仿宋"/>
                <w:color w:val="000000"/>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仿宋"/>
                <w:color w:val="000000"/>
                <w:kern w:val="0"/>
                <w:szCs w:val="21"/>
              </w:rPr>
            </w:pPr>
            <w:r>
              <w:rPr>
                <w:rFonts w:hint="eastAsia" w:eastAsia="仿宋"/>
                <w:color w:val="000000"/>
                <w:kern w:val="0"/>
                <w:szCs w:val="21"/>
              </w:rPr>
              <w:t>校史馆藏品、展品目录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
                <w:kern w:val="0"/>
                <w:szCs w:val="21"/>
              </w:rPr>
            </w:pPr>
            <w:r>
              <w:rPr>
                <w:rFonts w:hint="eastAsia" w:eastAsia="仿宋"/>
                <w:kern w:val="0"/>
                <w:szCs w:val="21"/>
              </w:rPr>
              <w:t>校史展陈脚本、原始图片及视频资料（音像材料入音像类）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仿宋"/>
                <w:color w:val="000000"/>
                <w:kern w:val="0"/>
                <w:szCs w:val="21"/>
              </w:rPr>
            </w:pPr>
            <w:r>
              <w:rPr>
                <w:rFonts w:hint="eastAsia" w:eastAsia="仿宋"/>
                <w:color w:val="000000"/>
                <w:kern w:val="0"/>
                <w:szCs w:val="21"/>
              </w:rPr>
              <w:t>校史文化专题材料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20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博物馆藏品、展品目录，年度展陈相关文件材料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r>
              <w:rPr>
                <w:rFonts w:ascii="仿宋" w:hAnsi="仿宋" w:eastAsia="仿宋"/>
                <w:color w:val="000000"/>
                <w:kern w:val="0"/>
                <w:szCs w:val="21"/>
              </w:rPr>
              <w:t>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博物馆展陈大纲、展陈方案等建设项目的相关文件材料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r>
              <w:rPr>
                <w:rFonts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学校可移动</w:t>
            </w:r>
            <w:r>
              <w:rPr>
                <w:rFonts w:eastAsia="仿宋"/>
                <w:color w:val="000000"/>
                <w:kern w:val="0"/>
                <w:szCs w:val="21"/>
              </w:rPr>
              <w:t>文物和陈列品</w:t>
            </w:r>
            <w:r>
              <w:rPr>
                <w:rFonts w:hint="eastAsia" w:eastAsia="仿宋"/>
                <w:color w:val="000000"/>
                <w:kern w:val="0"/>
                <w:szCs w:val="21"/>
              </w:rPr>
              <w:t>归口管理工作的</w:t>
            </w:r>
            <w:r>
              <w:rPr>
                <w:rFonts w:eastAsia="仿宋"/>
                <w:color w:val="000000"/>
                <w:kern w:val="0"/>
                <w:szCs w:val="21"/>
              </w:rPr>
              <w:t>相关材料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r>
              <w:rPr>
                <w:rFonts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ascii="仿宋" w:hAnsi="仿宋" w:eastAsia="仿宋" w:cs="宋体"/>
                <w:kern w:val="0"/>
                <w:szCs w:val="21"/>
              </w:rPr>
              <w:t>档案馆</w:t>
            </w:r>
            <w:r>
              <w:rPr>
                <w:rFonts w:ascii="仿宋" w:hAnsi="仿宋" w:eastAsia="仿宋" w:cs="宋体"/>
                <w:kern w:val="0"/>
                <w:szCs w:val="21"/>
              </w:rPr>
              <w:t>、校史馆、博物馆</w:t>
            </w:r>
            <w:r>
              <w:rPr>
                <w:rFonts w:hint="eastAsia" w:ascii="仿宋" w:hAnsi="仿宋" w:eastAsia="仿宋" w:cs="宋体"/>
                <w:kern w:val="0"/>
                <w:szCs w:val="21"/>
              </w:rPr>
              <w:t>征集或接受捐赠的档案、可移动文物及陈列品</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r>
              <w:rPr>
                <w:rFonts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olor w:val="000000"/>
                <w:kern w:val="0"/>
                <w:szCs w:val="21"/>
              </w:rPr>
            </w:pPr>
            <w:r>
              <w:rPr>
                <w:rFonts w:hint="eastAsia" w:eastAsia="仿宋"/>
                <w:color w:val="000000"/>
                <w:kern w:val="0"/>
                <w:szCs w:val="21"/>
              </w:rPr>
              <w:t>其他</w:t>
            </w:r>
            <w:r>
              <w:rPr>
                <w:rFonts w:eastAsia="仿宋"/>
                <w:color w:val="000000"/>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kern w:val="0"/>
                <w:szCs w:val="21"/>
              </w:rPr>
            </w:pPr>
            <w:r>
              <w:rPr>
                <w:rFonts w:hint="eastAsia" w:ascii="仿宋" w:hAnsi="仿宋" w:eastAsia="仿宋"/>
                <w:color w:val="000000"/>
                <w:kern w:val="0"/>
                <w:szCs w:val="21"/>
              </w:rPr>
              <w:t>30年</w:t>
            </w:r>
          </w:p>
        </w:tc>
      </w:tr>
    </w:tbl>
    <w:p>
      <w:pPr>
        <w:pStyle w:val="9"/>
      </w:pPr>
      <w:bookmarkStart w:id="28" w:name="_Toc75765495"/>
      <w:bookmarkStart w:id="29" w:name="_Toc75765496"/>
      <w:r>
        <w:rPr>
          <w:rFonts w:hint="eastAsia"/>
        </w:rPr>
        <w:t>29 培训与继续教育学院</w:t>
      </w:r>
      <w:bookmarkEnd w:id="28"/>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b/>
                <w:kern w:val="0"/>
                <w:szCs w:val="21"/>
              </w:rPr>
              <w:t>保管期限</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kern w:val="0"/>
                <w:szCs w:val="21"/>
              </w:rPr>
              <w:t>一、综合</w:t>
            </w:r>
          </w:p>
        </w:tc>
      </w:tr>
      <w:tr>
        <w:tblPrEx>
          <w:tblCellMar>
            <w:top w:w="0" w:type="dxa"/>
            <w:left w:w="108" w:type="dxa"/>
            <w:bottom w:w="0" w:type="dxa"/>
            <w:right w:w="108" w:type="dxa"/>
          </w:tblCellMar>
        </w:tblPrEx>
        <w:trPr>
          <w:trHeight w:val="405"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上级关于网络与继续教育、</w:t>
            </w:r>
            <w:r>
              <w:rPr>
                <w:rFonts w:eastAsia="仿宋"/>
                <w:kern w:val="0"/>
                <w:szCs w:val="21"/>
              </w:rPr>
              <w:t>非学历教育</w:t>
            </w:r>
            <w:r>
              <w:rPr>
                <w:rFonts w:hint="eastAsia" w:eastAsia="仿宋"/>
                <w:kern w:val="0"/>
                <w:szCs w:val="21"/>
              </w:rPr>
              <w:t>管理工作</w:t>
            </w:r>
            <w:r>
              <w:rPr>
                <w:rFonts w:eastAsia="仿宋"/>
                <w:kern w:val="0"/>
                <w:szCs w:val="21"/>
              </w:rPr>
              <w:t>的</w:t>
            </w:r>
            <w:r>
              <w:rPr>
                <w:rFonts w:hint="eastAsia" w:eastAsia="仿宋"/>
                <w:kern w:val="0"/>
                <w:szCs w:val="21"/>
              </w:rPr>
              <w:t>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w:t>
            </w:r>
            <w:r>
              <w:rPr>
                <w:rFonts w:hint="eastAsia"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w:t>
            </w:r>
            <w:r>
              <w:rPr>
                <w:rFonts w:hint="eastAsia" w:ascii="仿宋" w:hAnsi="仿宋"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教育、培训方面的合同、协议等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kern w:val="0"/>
                <w:szCs w:val="21"/>
              </w:rPr>
              <w:t>二、专业建设</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网络教育学科及专业建设的统计报表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kern w:val="0"/>
                <w:szCs w:val="21"/>
              </w:rPr>
              <w:t>三</w:t>
            </w:r>
            <w:r>
              <w:rPr>
                <w:rFonts w:eastAsia="仿宋"/>
                <w:kern w:val="0"/>
                <w:szCs w:val="21"/>
              </w:rPr>
              <w:t>、招生</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网络</w:t>
            </w:r>
            <w:r>
              <w:rPr>
                <w:rFonts w:eastAsia="仿宋"/>
                <w:kern w:val="0"/>
                <w:szCs w:val="21"/>
              </w:rPr>
              <w:t>教育</w:t>
            </w:r>
            <w:r>
              <w:rPr>
                <w:rFonts w:hint="eastAsia" w:eastAsia="仿宋"/>
                <w:kern w:val="0"/>
                <w:szCs w:val="21"/>
              </w:rPr>
              <w:t>、成人教育</w:t>
            </w:r>
            <w:r>
              <w:rPr>
                <w:rFonts w:eastAsia="仿宋"/>
                <w:kern w:val="0"/>
                <w:szCs w:val="21"/>
              </w:rPr>
              <w:t>新生录取名册</w:t>
            </w:r>
            <w:r>
              <w:rPr>
                <w:rFonts w:hint="eastAsia" w:eastAsia="仿宋"/>
                <w:kern w:val="0"/>
                <w:szCs w:val="21"/>
              </w:rPr>
              <w:t>、信息确认表、新生报名表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46"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网络</w:t>
            </w:r>
            <w:r>
              <w:rPr>
                <w:rFonts w:eastAsia="仿宋"/>
                <w:kern w:val="0"/>
                <w:szCs w:val="21"/>
              </w:rPr>
              <w:t>教育</w:t>
            </w:r>
            <w:r>
              <w:rPr>
                <w:rFonts w:hint="eastAsia" w:eastAsia="仿宋"/>
                <w:kern w:val="0"/>
                <w:szCs w:val="21"/>
              </w:rPr>
              <w:t>、成人教育</w:t>
            </w:r>
            <w:r>
              <w:rPr>
                <w:rFonts w:eastAsia="仿宋"/>
                <w:kern w:val="0"/>
                <w:szCs w:val="21"/>
              </w:rPr>
              <w:t>招生</w:t>
            </w:r>
            <w:r>
              <w:rPr>
                <w:rFonts w:hint="eastAsia" w:eastAsia="仿宋"/>
                <w:kern w:val="0"/>
                <w:szCs w:val="21"/>
              </w:rPr>
              <w:t>计划</w:t>
            </w:r>
            <w:r>
              <w:rPr>
                <w:rFonts w:eastAsia="仿宋"/>
                <w:kern w:val="0"/>
                <w:szCs w:val="21"/>
              </w:rPr>
              <w:t>简章、专业目录汇编、专业介绍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自考考生报名承诺书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访学进修招生简章</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kern w:val="0"/>
                <w:szCs w:val="21"/>
              </w:rPr>
              <w:t>四</w:t>
            </w:r>
            <w:r>
              <w:rPr>
                <w:rFonts w:eastAsia="仿宋"/>
                <w:kern w:val="0"/>
                <w:szCs w:val="21"/>
              </w:rPr>
              <w:t>、学籍管理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网络教育</w:t>
            </w:r>
            <w:r>
              <w:rPr>
                <w:rFonts w:eastAsia="仿宋"/>
                <w:kern w:val="0"/>
                <w:szCs w:val="21"/>
              </w:rPr>
              <w:t>学生学籍变更</w:t>
            </w:r>
            <w:r>
              <w:rPr>
                <w:rFonts w:hint="eastAsia" w:eastAsia="仿宋"/>
                <w:kern w:val="0"/>
                <w:szCs w:val="21"/>
              </w:rPr>
              <w:t>、</w:t>
            </w:r>
            <w:r>
              <w:rPr>
                <w:rFonts w:eastAsia="仿宋"/>
                <w:kern w:val="0"/>
                <w:szCs w:val="21"/>
              </w:rPr>
              <w:t>学籍异动材料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网络教育、成人教育学生成绩（每人）</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访学进修学员名册、申请表、考核表、成绩</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kern w:val="0"/>
                <w:szCs w:val="21"/>
              </w:rPr>
              <w:t>五、培养方案</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网络教育与继续教育培养方案</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访学进修培养方案</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kern w:val="0"/>
                <w:szCs w:val="21"/>
              </w:rPr>
              <w:t>六、学位管理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w:t>
            </w:r>
            <w:r>
              <w:rPr>
                <w:rFonts w:hint="eastAsia"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高等学历继续教育本科毕业生申请学士学位登记表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w:t>
            </w:r>
            <w:r>
              <w:rPr>
                <w:rFonts w:hint="eastAsia"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eastAsia="仿宋"/>
                <w:kern w:val="0"/>
                <w:szCs w:val="21"/>
              </w:rPr>
              <w:t xml:space="preserve">高等学历继续教育本科毕业生授位决定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hint="eastAsia" w:eastAsia="仿宋"/>
                <w:kern w:val="0"/>
                <w:szCs w:val="21"/>
              </w:rPr>
              <w:t>七、毕业管理</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网络</w:t>
            </w:r>
            <w:r>
              <w:rPr>
                <w:rFonts w:eastAsia="仿宋"/>
                <w:kern w:val="0"/>
                <w:szCs w:val="21"/>
              </w:rPr>
              <w:t>教育</w:t>
            </w:r>
            <w:r>
              <w:rPr>
                <w:rFonts w:hint="eastAsia" w:eastAsia="仿宋"/>
                <w:kern w:val="0"/>
                <w:szCs w:val="21"/>
              </w:rPr>
              <w:t>、成人教育、自学考试</w:t>
            </w:r>
            <w:r>
              <w:rPr>
                <w:rFonts w:eastAsia="仿宋"/>
                <w:kern w:val="0"/>
                <w:szCs w:val="21"/>
              </w:rPr>
              <w:t>毕业生名册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网络教育、</w:t>
            </w:r>
            <w:r>
              <w:rPr>
                <w:rFonts w:eastAsia="仿宋"/>
                <w:kern w:val="0"/>
                <w:szCs w:val="21"/>
              </w:rPr>
              <w:t>成人教育</w:t>
            </w:r>
            <w:r>
              <w:rPr>
                <w:rFonts w:hint="eastAsia" w:eastAsia="仿宋"/>
                <w:kern w:val="0"/>
                <w:szCs w:val="21"/>
              </w:rPr>
              <w:t>毕业生登记表</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网络教育、成人教育、访学进修、短期培训结业名单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
                <w:kern w:val="0"/>
                <w:szCs w:val="21"/>
              </w:rPr>
            </w:pPr>
            <w:r>
              <w:rPr>
                <w:rFonts w:hint="eastAsia" w:eastAsia="仿宋"/>
                <w:kern w:val="0"/>
                <w:szCs w:val="21"/>
              </w:rPr>
              <w:t>永久</w:t>
            </w:r>
          </w:p>
        </w:tc>
      </w:tr>
    </w:tbl>
    <w:p>
      <w:pPr>
        <w:pStyle w:val="9"/>
      </w:pPr>
      <w:r>
        <w:rPr>
          <w:rFonts w:hint="eastAsia"/>
        </w:rPr>
        <w:t>30 期刊社</w:t>
      </w:r>
      <w:bookmarkEnd w:id="29"/>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10"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上级关于编辑</w:t>
            </w:r>
            <w:r>
              <w:rPr>
                <w:rFonts w:hint="eastAsia" w:ascii="仿宋" w:hAnsi="仿宋" w:eastAsia="仿宋"/>
                <w:color w:val="000000"/>
                <w:kern w:val="0"/>
                <w:szCs w:val="21"/>
              </w:rPr>
              <w:t>出版</w:t>
            </w:r>
            <w:r>
              <w:rPr>
                <w:rFonts w:ascii="仿宋" w:hAnsi="仿宋" w:eastAsia="仿宋"/>
                <w:color w:val="000000"/>
                <w:kern w:val="0"/>
                <w:szCs w:val="21"/>
              </w:rPr>
              <w:t>工作</w:t>
            </w:r>
            <w:r>
              <w:rPr>
                <w:rFonts w:hint="eastAsia" w:ascii="仿宋" w:hAnsi="仿宋" w:eastAsia="仿宋"/>
                <w:color w:val="000000"/>
                <w:kern w:val="0"/>
                <w:szCs w:val="21"/>
              </w:rPr>
              <w:t>的</w:t>
            </w:r>
            <w:r>
              <w:rPr>
                <w:rFonts w:hint="eastAsia" w:ascii="仿宋" w:hAnsi="仿宋" w:eastAsia="仿宋"/>
                <w:color w:val="000000" w:themeColor="text1"/>
                <w:kern w:val="0"/>
                <w:szCs w:val="21"/>
                <w14:textFill>
                  <w14:solidFill>
                    <w14:schemeClr w14:val="tx1"/>
                  </w14:solidFill>
                </w14:textFill>
              </w:rPr>
              <w:t>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w:t>
            </w:r>
            <w:r>
              <w:rPr>
                <w:rFonts w:hint="eastAsia" w:ascii="仿宋" w:hAnsi="仿宋"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s="宋体"/>
                <w:kern w:val="0"/>
                <w:szCs w:val="21"/>
              </w:rPr>
              <w:t>期刊工作的各项规章制度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r>
              <w:rPr>
                <w:rFonts w:ascii="仿宋" w:hAnsi="仿宋" w:eastAsia="仿宋"/>
                <w:color w:val="000000"/>
                <w:kern w:val="0"/>
                <w:szCs w:val="21"/>
              </w:rPr>
              <w:t>0</w:t>
            </w:r>
            <w:r>
              <w:rPr>
                <w:rFonts w:hint="eastAsia" w:ascii="仿宋" w:hAnsi="仿宋" w:eastAsia="仿宋"/>
                <w:color w:val="000000"/>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szCs w:val="21"/>
              </w:rPr>
            </w:pPr>
            <w:r>
              <w:rPr>
                <w:rFonts w:hint="eastAsia" w:ascii="仿宋" w:hAnsi="仿宋" w:eastAsia="仿宋"/>
                <w:color w:val="000000"/>
                <w:kern w:val="0"/>
                <w:szCs w:val="21"/>
              </w:rPr>
              <w:t>编辑</w:t>
            </w:r>
            <w:r>
              <w:rPr>
                <w:rFonts w:ascii="仿宋" w:hAnsi="仿宋" w:eastAsia="仿宋"/>
                <w:color w:val="000000"/>
                <w:kern w:val="0"/>
                <w:szCs w:val="21"/>
              </w:rPr>
              <w:t>出版工作大事记，统计报表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kern w:val="0"/>
                <w:szCs w:val="21"/>
              </w:rPr>
            </w:pPr>
            <w:r>
              <w:rPr>
                <w:rFonts w:hint="eastAsia" w:ascii="仿宋" w:hAnsi="仿宋" w:eastAsia="仿宋"/>
                <w:color w:val="000000"/>
                <w:kern w:val="0"/>
                <w:szCs w:val="21"/>
              </w:rPr>
              <w:t>编委会</w:t>
            </w:r>
            <w:r>
              <w:rPr>
                <w:rFonts w:ascii="仿宋" w:hAnsi="仿宋" w:eastAsia="仿宋"/>
                <w:color w:val="000000"/>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szCs w:val="21"/>
              </w:rPr>
              <w:t>《西南大学学报（社会科学版）》《西南大学学报（自然科学版）》《西南师范大学学报（自然科学版）》《教师教育学报》《植物医生》和《环球人文地理》刊物（含</w:t>
            </w:r>
            <w:r>
              <w:rPr>
                <w:rFonts w:hint="eastAsia" w:ascii="仿宋" w:hAnsi="仿宋" w:eastAsia="仿宋"/>
                <w:color w:val="000000"/>
                <w:kern w:val="0"/>
                <w:szCs w:val="21"/>
              </w:rPr>
              <w:t>各类刊物</w:t>
            </w:r>
            <w:r>
              <w:rPr>
                <w:rFonts w:ascii="仿宋" w:hAnsi="仿宋" w:eastAsia="仿宋"/>
                <w:color w:val="000000"/>
                <w:kern w:val="0"/>
                <w:szCs w:val="21"/>
              </w:rPr>
              <w:t>原稿光盘</w:t>
            </w:r>
            <w:r>
              <w:rPr>
                <w:rFonts w:hint="eastAsia" w:ascii="仿宋" w:hAnsi="仿宋" w:eastAsia="仿宋"/>
                <w:color w:val="000000"/>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kern w:val="0"/>
                <w:szCs w:val="21"/>
              </w:rPr>
              <w:t>其他</w:t>
            </w:r>
            <w:r>
              <w:rPr>
                <w:rFonts w:ascii="仿宋" w:hAnsi="仿宋" w:eastAsia="仿宋"/>
                <w:kern w:val="0"/>
                <w:szCs w:val="21"/>
              </w:rPr>
              <w:t>有保存价值的文件</w:t>
            </w:r>
            <w:r>
              <w:rPr>
                <w:rFonts w:hint="eastAsia" w:ascii="仿宋" w:hAnsi="仿宋" w:eastAsia="仿宋"/>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30年</w:t>
            </w:r>
          </w:p>
        </w:tc>
      </w:tr>
    </w:tbl>
    <w:p>
      <w:pPr>
        <w:pStyle w:val="9"/>
      </w:pPr>
      <w:bookmarkStart w:id="30" w:name="_Toc75765497"/>
      <w:r>
        <w:rPr>
          <w:rFonts w:hint="eastAsia"/>
        </w:rPr>
        <w:t>31 创新创业</w:t>
      </w:r>
      <w:r>
        <w:t>学院</w:t>
      </w:r>
      <w:bookmarkEnd w:id="30"/>
    </w:p>
    <w:tbl>
      <w:tblPr>
        <w:tblStyle w:val="11"/>
        <w:tblpPr w:leftFromText="180" w:rightFromText="180" w:vertAnchor="text" w:tblpX="322"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03"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上级关于</w:t>
            </w:r>
            <w:r>
              <w:rPr>
                <w:rFonts w:hint="eastAsia" w:ascii="仿宋" w:hAnsi="仿宋" w:eastAsia="仿宋"/>
                <w:color w:val="000000"/>
                <w:kern w:val="0"/>
                <w:szCs w:val="21"/>
              </w:rPr>
              <w:t>大学生</w:t>
            </w:r>
            <w:r>
              <w:rPr>
                <w:rFonts w:ascii="仿宋" w:hAnsi="仿宋" w:eastAsia="仿宋"/>
                <w:color w:val="000000"/>
                <w:kern w:val="0"/>
                <w:szCs w:val="21"/>
              </w:rPr>
              <w:t>创新创业</w:t>
            </w:r>
            <w:r>
              <w:rPr>
                <w:rFonts w:hint="eastAsia" w:ascii="仿宋" w:hAnsi="仿宋" w:eastAsia="仿宋"/>
                <w:color w:val="000000"/>
                <w:kern w:val="0"/>
                <w:szCs w:val="21"/>
              </w:rPr>
              <w:t>、拔尖人才选拔</w:t>
            </w:r>
            <w:r>
              <w:rPr>
                <w:rFonts w:ascii="仿宋" w:hAnsi="仿宋" w:eastAsia="仿宋"/>
                <w:color w:val="000000"/>
                <w:kern w:val="0"/>
                <w:szCs w:val="21"/>
              </w:rPr>
              <w:t>工作</w:t>
            </w:r>
            <w:r>
              <w:rPr>
                <w:rFonts w:hint="eastAsia" w:ascii="仿宋" w:hAnsi="仿宋" w:eastAsia="仿宋"/>
                <w:color w:val="000000"/>
                <w:kern w:val="0"/>
                <w:szCs w:val="21"/>
              </w:rPr>
              <w:t>的</w:t>
            </w:r>
            <w:r>
              <w:rPr>
                <w:rFonts w:hint="eastAsia" w:ascii="仿宋" w:hAnsi="仿宋" w:eastAsia="仿宋"/>
                <w:color w:val="000000" w:themeColor="text1"/>
                <w:kern w:val="0"/>
                <w:szCs w:val="21"/>
                <w14:textFill>
                  <w14:solidFill>
                    <w14:schemeClr w14:val="tx1"/>
                  </w14:solidFill>
                </w14:textFill>
              </w:rPr>
              <w:t>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1</w:t>
            </w:r>
            <w:r>
              <w:rPr>
                <w:rFonts w:hint="eastAsia" w:ascii="仿宋" w:hAnsi="仿宋" w:eastAsia="仿宋"/>
                <w:color w:val="000000" w:themeColor="text1"/>
                <w:kern w:val="0"/>
                <w:szCs w:val="21"/>
                <w14:textFill>
                  <w14:solidFill>
                    <w14:schemeClr w14:val="tx1"/>
                  </w14:solidFill>
                </w14:textFill>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永久</w:t>
            </w:r>
          </w:p>
        </w:tc>
      </w:tr>
      <w:tr>
        <w:tblPrEx>
          <w:tblCellMar>
            <w:top w:w="0" w:type="dxa"/>
            <w:left w:w="108" w:type="dxa"/>
            <w:bottom w:w="0" w:type="dxa"/>
            <w:right w:w="108" w:type="dxa"/>
          </w:tblCellMar>
        </w:tblPrEx>
        <w:trPr>
          <w:trHeight w:val="40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themeColor="text1"/>
                <w:kern w:val="0"/>
                <w:szCs w:val="21"/>
                <w14:textFill>
                  <w14:solidFill>
                    <w14:schemeClr w14:val="tx1"/>
                  </w14:solidFill>
                </w14:textFill>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w:t>
            </w:r>
            <w:r>
              <w:rPr>
                <w:rFonts w:ascii="仿宋" w:hAnsi="仿宋" w:eastAsia="仿宋"/>
                <w:color w:val="000000" w:themeColor="text1"/>
                <w:kern w:val="0"/>
                <w:szCs w:val="21"/>
                <w14:textFill>
                  <w14:solidFill>
                    <w14:schemeClr w14:val="tx1"/>
                  </w14:solidFill>
                </w14:textFill>
              </w:rPr>
              <w:t>2</w:t>
            </w:r>
            <w:r>
              <w:rPr>
                <w:rFonts w:hint="eastAsia" w:ascii="仿宋" w:hAnsi="仿宋" w:eastAsia="仿宋"/>
                <w:color w:val="000000" w:themeColor="text1"/>
                <w:kern w:val="0"/>
                <w:szCs w:val="21"/>
                <w14:textFill>
                  <w14:solidFill>
                    <w14:schemeClr w14:val="tx1"/>
                  </w14:solidFill>
                </w14:textFill>
              </w:rPr>
              <w:t>）</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themeColor="text1"/>
                <w:kern w:val="0"/>
                <w:szCs w:val="21"/>
                <w14:textFill>
                  <w14:solidFill>
                    <w14:schemeClr w14:val="tx1"/>
                  </w14:solidFill>
                </w14:textFill>
              </w:rPr>
            </w:pPr>
            <w:r>
              <w:rPr>
                <w:rFonts w:ascii="仿宋" w:hAnsi="仿宋" w:eastAsia="仿宋"/>
                <w:color w:val="000000" w:themeColor="text1"/>
                <w:kern w:val="0"/>
                <w:szCs w:val="21"/>
                <w14:textFill>
                  <w14:solidFill>
                    <w14:schemeClr w14:val="tx1"/>
                  </w14:solidFill>
                </w14:textFill>
              </w:rPr>
              <w:t>30</w:t>
            </w:r>
            <w:r>
              <w:rPr>
                <w:rFonts w:hint="eastAsia" w:ascii="仿宋" w:hAnsi="仿宋" w:eastAsia="仿宋"/>
                <w:color w:val="000000" w:themeColor="text1"/>
                <w:kern w:val="0"/>
                <w:szCs w:val="21"/>
                <w14:textFill>
                  <w14:solidFill>
                    <w14:schemeClr w14:val="tx1"/>
                  </w14:solidFill>
                </w14:textFill>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ascii="仿宋" w:hAnsi="仿宋" w:eastAsia="仿宋"/>
                <w:kern w:val="0"/>
                <w:szCs w:val="21"/>
              </w:rPr>
              <w:t>关于</w:t>
            </w:r>
            <w:r>
              <w:rPr>
                <w:rFonts w:hint="eastAsia" w:ascii="仿宋" w:hAnsi="仿宋" w:eastAsia="仿宋"/>
                <w:color w:val="000000"/>
                <w:kern w:val="0"/>
                <w:szCs w:val="21"/>
              </w:rPr>
              <w:t>大学生创新创业、拔尖人才选拔</w:t>
            </w:r>
            <w:r>
              <w:rPr>
                <w:rFonts w:ascii="仿宋" w:hAnsi="仿宋" w:eastAsia="仿宋"/>
                <w:kern w:val="0"/>
                <w:szCs w:val="21"/>
              </w:rPr>
              <w:t>工作向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w:t>
            </w:r>
            <w:r>
              <w:rPr>
                <w:rFonts w:hint="eastAsia" w:ascii="仿宋" w:hAnsi="仿宋" w:eastAsia="仿宋"/>
                <w:kern w:val="0"/>
                <w:szCs w:val="21"/>
              </w:rPr>
              <w:t>、</w:t>
            </w:r>
            <w:r>
              <w:rPr>
                <w:rFonts w:ascii="仿宋" w:hAnsi="仿宋" w:eastAsia="仿宋"/>
                <w:kern w:val="0"/>
                <w:szCs w:val="21"/>
              </w:rPr>
              <w:t>报告及批复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olor w:val="000000"/>
                <w:kern w:val="0"/>
                <w:szCs w:val="21"/>
              </w:rPr>
              <w:t>学校</w:t>
            </w:r>
            <w:r>
              <w:rPr>
                <w:rFonts w:ascii="仿宋" w:hAnsi="仿宋" w:eastAsia="仿宋"/>
                <w:color w:val="000000"/>
                <w:kern w:val="0"/>
                <w:szCs w:val="21"/>
              </w:rPr>
              <w:t>关于</w:t>
            </w:r>
            <w:r>
              <w:rPr>
                <w:rFonts w:hint="eastAsia" w:ascii="仿宋" w:hAnsi="仿宋" w:eastAsia="仿宋" w:cs="Arial"/>
                <w:color w:val="000000"/>
                <w:szCs w:val="21"/>
              </w:rPr>
              <w:t>创新创业教育改革、拔尖创新人才培养和学生创新创业指导与服务工作</w:t>
            </w:r>
            <w:r>
              <w:rPr>
                <w:rFonts w:hint="eastAsia" w:ascii="仿宋" w:hAnsi="仿宋" w:eastAsia="仿宋"/>
                <w:color w:val="000000"/>
                <w:kern w:val="0"/>
                <w:szCs w:val="21"/>
              </w:rPr>
              <w:t>的管理</w:t>
            </w:r>
            <w:r>
              <w:rPr>
                <w:rFonts w:ascii="仿宋" w:hAnsi="仿宋" w:eastAsia="仿宋"/>
                <w:color w:val="000000"/>
                <w:kern w:val="0"/>
                <w:szCs w:val="21"/>
              </w:rPr>
              <w:t>办法、规章制度等文件</w:t>
            </w:r>
            <w:r>
              <w:rPr>
                <w:rFonts w:hint="eastAsia" w:ascii="仿宋" w:hAnsi="仿宋" w:eastAsia="仿宋"/>
                <w:color w:val="000000"/>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r>
              <w:rPr>
                <w:rFonts w:ascii="仿宋" w:hAnsi="仿宋" w:eastAsia="仿宋"/>
                <w:color w:val="000000"/>
                <w:kern w:val="0"/>
                <w:szCs w:val="21"/>
              </w:rPr>
              <w:t>0</w:t>
            </w:r>
            <w:r>
              <w:rPr>
                <w:rFonts w:hint="eastAsia" w:ascii="仿宋" w:hAnsi="仿宋" w:eastAsia="仿宋"/>
                <w:color w:val="000000"/>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校内外创新创业实践基地、众创空间、创新创业实验室等孵化培育平台建设</w:t>
            </w:r>
            <w:r>
              <w:rPr>
                <w:rFonts w:ascii="仿宋" w:hAnsi="仿宋" w:eastAsia="仿宋"/>
                <w:color w:val="000000"/>
                <w:kern w:val="0"/>
                <w:szCs w:val="21"/>
              </w:rPr>
              <w:t>与管理</w:t>
            </w:r>
            <w:r>
              <w:rPr>
                <w:rFonts w:hint="eastAsia" w:ascii="仿宋" w:hAnsi="仿宋" w:eastAsia="仿宋"/>
                <w:color w:val="000000"/>
                <w:kern w:val="0"/>
                <w:szCs w:val="21"/>
              </w:rPr>
              <w:t>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r>
              <w:rPr>
                <w:rFonts w:ascii="仿宋" w:hAnsi="仿宋" w:eastAsia="仿宋"/>
                <w:color w:val="000000"/>
                <w:kern w:val="0"/>
                <w:szCs w:val="21"/>
              </w:rPr>
              <w:t>0</w:t>
            </w:r>
            <w:r>
              <w:rPr>
                <w:rFonts w:hint="eastAsia" w:ascii="仿宋" w:hAnsi="仿宋" w:eastAsia="仿宋"/>
                <w:color w:val="000000"/>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创新创业项目训练平台建设名单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s="宋体"/>
                <w:kern w:val="0"/>
                <w:szCs w:val="21"/>
              </w:rPr>
              <w:t>主办重大活动的纸质材料、音像材料（音像材料入音像类）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Cs w:val="21"/>
              </w:rPr>
            </w:pPr>
            <w:r>
              <w:rPr>
                <w:rFonts w:hint="eastAsia" w:ascii="仿宋" w:hAnsi="仿宋" w:eastAsia="仿宋"/>
                <w:color w:val="000000"/>
                <w:kern w:val="0"/>
                <w:szCs w:val="21"/>
              </w:rPr>
              <w:t>大学生创新创业教育国际合作与交流</w:t>
            </w:r>
            <w:r>
              <w:rPr>
                <w:rFonts w:hint="eastAsia" w:ascii="仿宋" w:hAnsi="仿宋" w:eastAsia="仿宋"/>
                <w:kern w:val="0"/>
                <w:szCs w:val="21"/>
              </w:rPr>
              <w:t>培训</w:t>
            </w:r>
            <w:r>
              <w:rPr>
                <w:rFonts w:ascii="仿宋" w:hAnsi="仿宋" w:eastAsia="仿宋"/>
                <w:color w:val="000000"/>
                <w:kern w:val="0"/>
                <w:szCs w:val="21"/>
              </w:rPr>
              <w:t>名单</w:t>
            </w:r>
            <w:r>
              <w:rPr>
                <w:rFonts w:hint="eastAsia" w:ascii="仿宋" w:hAnsi="仿宋" w:eastAsia="仿宋"/>
                <w:color w:val="000000"/>
                <w:kern w:val="0"/>
                <w:szCs w:val="21"/>
              </w:rPr>
              <w:t>及</w:t>
            </w:r>
            <w:r>
              <w:rPr>
                <w:rFonts w:ascii="仿宋" w:hAnsi="仿宋" w:eastAsia="仿宋"/>
                <w:color w:val="000000"/>
                <w:kern w:val="0"/>
                <w:szCs w:val="21"/>
              </w:rPr>
              <w:t>相关</w:t>
            </w:r>
            <w:r>
              <w:rPr>
                <w:rFonts w:hint="eastAsia" w:ascii="仿宋" w:hAnsi="仿宋" w:eastAsia="仿宋"/>
                <w:color w:val="000000"/>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olor w:val="000000"/>
                <w:kern w:val="0"/>
                <w:szCs w:val="21"/>
              </w:rPr>
              <w:t>大学生创新创业校级</w:t>
            </w:r>
            <w:r>
              <w:rPr>
                <w:rFonts w:ascii="仿宋" w:hAnsi="仿宋" w:eastAsia="仿宋"/>
                <w:color w:val="000000"/>
                <w:kern w:val="0"/>
                <w:szCs w:val="21"/>
              </w:rPr>
              <w:t>及以上</w:t>
            </w:r>
            <w:r>
              <w:rPr>
                <w:rFonts w:hint="eastAsia" w:ascii="仿宋" w:hAnsi="仿宋" w:eastAsia="仿宋"/>
                <w:color w:val="000000"/>
                <w:kern w:val="0"/>
                <w:szCs w:val="21"/>
              </w:rPr>
              <w:t>竞赛活动的获奖</w:t>
            </w:r>
            <w:r>
              <w:rPr>
                <w:rFonts w:ascii="仿宋" w:hAnsi="仿宋" w:eastAsia="仿宋"/>
                <w:color w:val="000000"/>
                <w:kern w:val="0"/>
                <w:szCs w:val="21"/>
              </w:rPr>
              <w:t>名单</w:t>
            </w:r>
            <w:r>
              <w:rPr>
                <w:rFonts w:hint="eastAsia" w:ascii="仿宋" w:hAnsi="仿宋" w:eastAsia="仿宋"/>
                <w:color w:val="000000"/>
                <w:kern w:val="0"/>
                <w:szCs w:val="21"/>
              </w:rPr>
              <w:t>、</w:t>
            </w:r>
            <w:r>
              <w:rPr>
                <w:rFonts w:ascii="仿宋" w:hAnsi="仿宋" w:eastAsia="仿宋"/>
                <w:color w:val="000000"/>
                <w:kern w:val="0"/>
                <w:szCs w:val="21"/>
              </w:rPr>
              <w:t>证书</w:t>
            </w:r>
            <w:r>
              <w:rPr>
                <w:rFonts w:hint="eastAsia" w:ascii="仿宋" w:hAnsi="仿宋" w:eastAsia="仿宋"/>
                <w:color w:val="000000"/>
                <w:kern w:val="0"/>
                <w:szCs w:val="21"/>
              </w:rPr>
              <w:t>等</w:t>
            </w:r>
            <w:r>
              <w:rPr>
                <w:rFonts w:ascii="仿宋" w:hAnsi="仿宋" w:eastAsia="仿宋"/>
                <w:color w:val="000000"/>
                <w:kern w:val="0"/>
                <w:szCs w:val="21"/>
              </w:rPr>
              <w:t>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FF0000"/>
                <w:kern w:val="0"/>
                <w:szCs w:val="21"/>
              </w:rPr>
            </w:pPr>
            <w:r>
              <w:rPr>
                <w:rFonts w:ascii="仿宋" w:hAnsi="仿宋"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olor w:val="000000"/>
                <w:kern w:val="0"/>
                <w:szCs w:val="21"/>
              </w:rPr>
              <w:t>校级及</w:t>
            </w:r>
            <w:r>
              <w:rPr>
                <w:rFonts w:ascii="仿宋" w:hAnsi="仿宋" w:eastAsia="仿宋"/>
                <w:color w:val="000000"/>
                <w:kern w:val="0"/>
                <w:szCs w:val="21"/>
              </w:rPr>
              <w:t>以上</w:t>
            </w:r>
            <w:r>
              <w:rPr>
                <w:rFonts w:hint="eastAsia" w:ascii="仿宋" w:hAnsi="仿宋" w:eastAsia="仿宋"/>
                <w:color w:val="000000"/>
                <w:kern w:val="0"/>
                <w:szCs w:val="21"/>
              </w:rPr>
              <w:t>大学生创新创业项目汇总表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ascii="仿宋" w:hAnsi="仿宋" w:eastAsia="仿宋"/>
                <w:color w:val="000000"/>
                <w:kern w:val="0"/>
                <w:szCs w:val="21"/>
              </w:rPr>
              <w:t>10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Arial"/>
                <w:color w:val="000000"/>
                <w:szCs w:val="21"/>
              </w:rPr>
              <w:t>含弘学院学生选拔</w:t>
            </w:r>
            <w:r>
              <w:rPr>
                <w:rFonts w:ascii="仿宋" w:hAnsi="仿宋" w:eastAsia="仿宋" w:cs="Arial"/>
                <w:color w:val="000000"/>
                <w:szCs w:val="21"/>
              </w:rPr>
              <w:t>录取名单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Arial"/>
                <w:color w:val="000000"/>
                <w:szCs w:val="21"/>
              </w:rPr>
              <w:t>创新创业导师库名单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olor w:val="000000"/>
                <w:kern w:val="0"/>
                <w:szCs w:val="21"/>
              </w:rPr>
              <w:t>毕业生</w:t>
            </w:r>
            <w:r>
              <w:rPr>
                <w:rFonts w:ascii="仿宋" w:hAnsi="仿宋" w:eastAsia="仿宋"/>
                <w:color w:val="000000"/>
                <w:kern w:val="0"/>
                <w:szCs w:val="21"/>
              </w:rPr>
              <w:t>照片（</w:t>
            </w:r>
            <w:r>
              <w:rPr>
                <w:rFonts w:hint="eastAsia" w:ascii="仿宋" w:hAnsi="仿宋" w:eastAsia="仿宋"/>
                <w:color w:val="000000"/>
                <w:kern w:val="0"/>
                <w:szCs w:val="21"/>
              </w:rPr>
              <w:t>入</w:t>
            </w:r>
            <w:r>
              <w:rPr>
                <w:rFonts w:ascii="仿宋" w:hAnsi="仿宋" w:eastAsia="仿宋"/>
                <w:color w:val="000000"/>
                <w:kern w:val="0"/>
                <w:szCs w:val="21"/>
              </w:rPr>
              <w:t>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30年</w:t>
            </w:r>
          </w:p>
        </w:tc>
      </w:tr>
    </w:tbl>
    <w:p>
      <w:pPr>
        <w:pStyle w:val="9"/>
      </w:pPr>
      <w:bookmarkStart w:id="31" w:name="_Toc75765498"/>
      <w:r>
        <w:rPr>
          <w:rFonts w:hint="eastAsia"/>
        </w:rPr>
        <w:t>32 国际学院</w:t>
      </w:r>
      <w:bookmarkEnd w:id="31"/>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kern w:val="0"/>
                <w:szCs w:val="21"/>
              </w:rPr>
            </w:pPr>
            <w:r>
              <w:rPr>
                <w:rFonts w:hint="eastAsia" w:eastAsia="仿宋"/>
                <w:kern w:val="0"/>
                <w:szCs w:val="21"/>
              </w:rPr>
              <w:t>一、综合</w:t>
            </w:r>
          </w:p>
        </w:tc>
      </w:tr>
      <w:tr>
        <w:tblPrEx>
          <w:tblCellMar>
            <w:top w:w="0" w:type="dxa"/>
            <w:left w:w="108" w:type="dxa"/>
            <w:bottom w:w="0" w:type="dxa"/>
            <w:right w:w="108" w:type="dxa"/>
          </w:tblCellMar>
        </w:tblPrEx>
        <w:trPr>
          <w:trHeight w:val="40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w:t>
            </w:r>
          </w:p>
        </w:tc>
        <w:tc>
          <w:tcPr>
            <w:tcW w:w="4253" w:type="dxa"/>
            <w:vMerge w:val="restart"/>
            <w:tcBorders>
              <w:top w:val="single" w:color="auto" w:sz="4" w:space="0"/>
              <w:left w:val="single" w:color="auto" w:sz="4" w:space="0"/>
              <w:right w:val="single" w:color="auto" w:sz="4" w:space="0"/>
            </w:tcBorders>
            <w:vAlign w:val="center"/>
          </w:tcPr>
          <w:p>
            <w:pPr>
              <w:widowControl/>
              <w:rPr>
                <w:rFonts w:eastAsia="仿宋"/>
                <w:kern w:val="0"/>
                <w:szCs w:val="21"/>
              </w:rPr>
            </w:pPr>
            <w:r>
              <w:rPr>
                <w:rFonts w:eastAsia="仿宋"/>
                <w:kern w:val="0"/>
                <w:szCs w:val="21"/>
              </w:rPr>
              <w:t>上级</w:t>
            </w:r>
            <w:r>
              <w:rPr>
                <w:rFonts w:hint="eastAsia" w:eastAsia="仿宋"/>
                <w:kern w:val="0"/>
                <w:szCs w:val="21"/>
              </w:rPr>
              <w:t>关于留学生工作</w:t>
            </w:r>
            <w:r>
              <w:rPr>
                <w:rFonts w:eastAsia="仿宋"/>
                <w:kern w:val="0"/>
                <w:szCs w:val="21"/>
              </w:rPr>
              <w:t>的</w:t>
            </w:r>
            <w:r>
              <w:rPr>
                <w:rFonts w:hint="eastAsia" w:eastAsia="仿宋"/>
                <w:kern w:val="0"/>
                <w:szCs w:val="21"/>
              </w:rPr>
              <w:t>相关</w:t>
            </w:r>
            <w:r>
              <w:rPr>
                <w:rFonts w:eastAsia="仿宋"/>
                <w:kern w:val="0"/>
                <w:szCs w:val="21"/>
              </w:rPr>
              <w:t>文件</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eastAsia="仿宋"/>
                <w:kern w:val="0"/>
                <w:szCs w:val="21"/>
              </w:rPr>
              <w:t>（1）</w:t>
            </w:r>
            <w:r>
              <w:rPr>
                <w:rFonts w:eastAsia="仿宋"/>
                <w:kern w:val="0"/>
                <w:szCs w:val="21"/>
              </w:rPr>
              <w:t>针对学校的、重要的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1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eastAsia="仿宋"/>
                <w:kern w:val="0"/>
                <w:szCs w:val="21"/>
              </w:rPr>
            </w:pPr>
          </w:p>
        </w:tc>
        <w:tc>
          <w:tcPr>
            <w:tcW w:w="4253" w:type="dxa"/>
            <w:vMerge w:val="continue"/>
            <w:tcBorders>
              <w:left w:val="single" w:color="auto" w:sz="4" w:space="0"/>
              <w:bottom w:val="single" w:color="auto" w:sz="4" w:space="0"/>
              <w:right w:val="single" w:color="auto" w:sz="4" w:space="0"/>
            </w:tcBorders>
            <w:vAlign w:val="center"/>
          </w:tcPr>
          <w:p>
            <w:pPr>
              <w:widowControl/>
              <w:rPr>
                <w:rFonts w:eastAsia="仿宋"/>
                <w:kern w:val="0"/>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ascii="仿宋" w:hAnsi="仿宋" w:eastAsia="仿宋"/>
                <w:kern w:val="0"/>
                <w:szCs w:val="21"/>
              </w:rPr>
              <w:t>关于</w:t>
            </w:r>
            <w:r>
              <w:rPr>
                <w:rFonts w:hint="eastAsia" w:ascii="仿宋" w:hAnsi="仿宋" w:eastAsia="仿宋"/>
                <w:kern w:val="0"/>
                <w:szCs w:val="21"/>
              </w:rPr>
              <w:t>留学生</w:t>
            </w:r>
            <w:r>
              <w:rPr>
                <w:rFonts w:ascii="仿宋" w:hAnsi="仿宋" w:eastAsia="仿宋"/>
                <w:kern w:val="0"/>
                <w:szCs w:val="21"/>
              </w:rPr>
              <w:t>工作向</w:t>
            </w:r>
            <w:r>
              <w:rPr>
                <w:rFonts w:hint="eastAsia" w:ascii="仿宋" w:hAnsi="仿宋" w:eastAsia="仿宋"/>
                <w:kern w:val="0"/>
                <w:szCs w:val="21"/>
              </w:rPr>
              <w:t>学校</w:t>
            </w:r>
            <w:r>
              <w:rPr>
                <w:rFonts w:ascii="仿宋" w:hAnsi="仿宋" w:eastAsia="仿宋"/>
                <w:kern w:val="0"/>
                <w:szCs w:val="21"/>
              </w:rPr>
              <w:t>及上级</w:t>
            </w:r>
            <w:r>
              <w:rPr>
                <w:rFonts w:hint="eastAsia" w:ascii="仿宋" w:hAnsi="仿宋" w:eastAsia="仿宋"/>
                <w:kern w:val="0"/>
                <w:szCs w:val="21"/>
              </w:rPr>
              <w:t>部门</w:t>
            </w:r>
            <w:r>
              <w:rPr>
                <w:rFonts w:ascii="仿宋" w:hAnsi="仿宋" w:eastAsia="仿宋"/>
                <w:kern w:val="0"/>
                <w:szCs w:val="21"/>
              </w:rPr>
              <w:t>的请示及批复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留学生工作</w:t>
            </w:r>
            <w:r>
              <w:rPr>
                <w:rFonts w:hint="eastAsia" w:ascii="仿宋" w:hAnsi="仿宋" w:eastAsia="仿宋"/>
                <w:kern w:val="0"/>
                <w:szCs w:val="21"/>
              </w:rPr>
              <w:t>的相关规章制度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教学改革、培养方案、培养规格、学制等各方面的指示、规定、办法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szCs w:val="21"/>
              </w:rPr>
            </w:pPr>
            <w:r>
              <w:rPr>
                <w:rFonts w:hint="eastAsia" w:ascii="仿宋" w:hAnsi="仿宋" w:eastAsia="仿宋" w:cs="宋体"/>
                <w:kern w:val="0"/>
                <w:szCs w:val="21"/>
              </w:rPr>
              <w:t>主办重大活动的纸质材料、音像材料（音像材料入音像类）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91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二、留学生</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留学生录取审批材料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留学生（本科生、研究生</w:t>
            </w:r>
            <w:r>
              <w:rPr>
                <w:rFonts w:hint="eastAsia" w:eastAsia="仿宋"/>
                <w:kern w:val="0"/>
                <w:szCs w:val="21"/>
              </w:rPr>
              <w:t>、</w:t>
            </w:r>
            <w:r>
              <w:rPr>
                <w:rFonts w:eastAsia="仿宋"/>
                <w:kern w:val="0"/>
                <w:szCs w:val="21"/>
              </w:rPr>
              <w:t>博士生）录取新生名册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新生信息表（含照片）</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1</w:t>
            </w:r>
            <w:r>
              <w:rPr>
                <w:rFonts w:hint="eastAsia" w:eastAsia="仿宋"/>
                <w:kern w:val="0"/>
                <w:szCs w:val="21"/>
              </w:rPr>
              <w:t>0</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留学生（本科生、研究生</w:t>
            </w:r>
            <w:r>
              <w:rPr>
                <w:rFonts w:hint="eastAsia" w:eastAsia="仿宋"/>
                <w:kern w:val="0"/>
                <w:szCs w:val="21"/>
              </w:rPr>
              <w:t>、</w:t>
            </w:r>
            <w:r>
              <w:rPr>
                <w:rFonts w:eastAsia="仿宋"/>
                <w:kern w:val="0"/>
                <w:szCs w:val="21"/>
              </w:rPr>
              <w:t>博士生）成绩</w:t>
            </w:r>
            <w:r>
              <w:rPr>
                <w:rFonts w:hint="eastAsia" w:eastAsia="仿宋"/>
                <w:kern w:val="0"/>
                <w:szCs w:val="21"/>
              </w:rPr>
              <w:t>单</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11</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学生学籍变更材料（升级、留级、休学、复学、转学、退学、死亡等）</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ascii="仿宋" w:hAnsi="仿宋" w:eastAsia="仿宋"/>
                <w:kern w:val="0"/>
                <w:szCs w:val="21"/>
              </w:rPr>
              <w:t>获</w:t>
            </w:r>
            <w:r>
              <w:rPr>
                <w:rFonts w:ascii="仿宋" w:hAnsi="仿宋" w:eastAsia="仿宋"/>
                <w:kern w:val="0"/>
                <w:szCs w:val="21"/>
              </w:rPr>
              <w:t>校级</w:t>
            </w:r>
            <w:r>
              <w:rPr>
                <w:rFonts w:hint="eastAsia" w:ascii="仿宋" w:hAnsi="仿宋" w:eastAsia="仿宋"/>
                <w:kern w:val="0"/>
                <w:szCs w:val="21"/>
              </w:rPr>
              <w:t>及</w:t>
            </w:r>
            <w:r>
              <w:rPr>
                <w:rFonts w:ascii="仿宋" w:hAnsi="仿宋" w:eastAsia="仿宋"/>
                <w:kern w:val="0"/>
                <w:szCs w:val="21"/>
              </w:rPr>
              <w:t>以上</w:t>
            </w:r>
            <w:r>
              <w:rPr>
                <w:rFonts w:hint="eastAsia" w:ascii="仿宋" w:hAnsi="仿宋" w:eastAsia="仿宋"/>
                <w:kern w:val="0"/>
                <w:szCs w:val="21"/>
              </w:rPr>
              <w:t>奖助学金学生</w:t>
            </w:r>
            <w:r>
              <w:rPr>
                <w:rFonts w:ascii="仿宋" w:hAnsi="仿宋" w:eastAsia="仿宋"/>
                <w:kern w:val="0"/>
                <w:szCs w:val="21"/>
              </w:rPr>
              <w:t>名单</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hint="eastAsia" w:ascii="仿宋" w:hAnsi="仿宋" w:eastAsia="仿宋"/>
                <w:kern w:val="0"/>
                <w:szCs w:val="21"/>
              </w:rPr>
              <w:t>获</w:t>
            </w:r>
            <w:r>
              <w:rPr>
                <w:rFonts w:ascii="仿宋" w:hAnsi="仿宋" w:eastAsia="仿宋"/>
                <w:kern w:val="0"/>
                <w:szCs w:val="21"/>
              </w:rPr>
              <w:t>校级</w:t>
            </w:r>
            <w:r>
              <w:rPr>
                <w:rFonts w:hint="eastAsia" w:ascii="仿宋" w:hAnsi="仿宋" w:eastAsia="仿宋"/>
                <w:kern w:val="0"/>
                <w:szCs w:val="21"/>
              </w:rPr>
              <w:t>及</w:t>
            </w:r>
            <w:r>
              <w:rPr>
                <w:rFonts w:ascii="仿宋" w:hAnsi="仿宋" w:eastAsia="仿宋"/>
                <w:kern w:val="0"/>
                <w:szCs w:val="21"/>
              </w:rPr>
              <w:t>以上</w:t>
            </w:r>
            <w:r>
              <w:rPr>
                <w:rFonts w:eastAsia="仿宋"/>
                <w:kern w:val="0"/>
                <w:szCs w:val="21"/>
              </w:rPr>
              <w:t>学生奖励材料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学生违纪处分、撤消处分的决定和有关材料</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博士、硕士研究生授位材料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
                <w:kern w:val="0"/>
                <w:szCs w:val="21"/>
              </w:rPr>
            </w:pPr>
            <w:r>
              <w:rPr>
                <w:rFonts w:eastAsia="仿宋"/>
                <w:kern w:val="0"/>
                <w:szCs w:val="21"/>
              </w:rPr>
              <w:t>博士、硕士研究生学位论文、评审材料、学位评审委员会决定</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毕业留学生（本科生、研究生）名册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eastAsia="仿宋"/>
                <w:kern w:val="0"/>
                <w:szCs w:val="21"/>
              </w:rPr>
              <w:t>进修生成绩</w:t>
            </w:r>
            <w:r>
              <w:rPr>
                <w:rFonts w:hint="eastAsia" w:eastAsia="仿宋"/>
                <w:kern w:val="0"/>
                <w:szCs w:val="21"/>
              </w:rPr>
              <w:t>单、结业证书</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19</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ascii="仿宋" w:hAnsi="仿宋" w:eastAsia="仿宋"/>
                <w:color w:val="000000"/>
                <w:kern w:val="0"/>
                <w:szCs w:val="21"/>
              </w:rPr>
              <w:t>重要活动的</w:t>
            </w:r>
            <w:r>
              <w:rPr>
                <w:rFonts w:hint="eastAsia" w:ascii="仿宋" w:hAnsi="仿宋" w:eastAsia="仿宋"/>
                <w:color w:val="000000"/>
                <w:kern w:val="0"/>
                <w:szCs w:val="21"/>
              </w:rPr>
              <w:t>音</w:t>
            </w:r>
            <w:r>
              <w:rPr>
                <w:rFonts w:ascii="仿宋" w:hAnsi="仿宋" w:eastAsia="仿宋"/>
                <w:color w:val="000000"/>
                <w:kern w:val="0"/>
                <w:szCs w:val="21"/>
              </w:rPr>
              <w:t>像材料</w:t>
            </w:r>
            <w:r>
              <w:rPr>
                <w:rFonts w:hint="eastAsia" w:ascii="仿宋" w:hAnsi="仿宋" w:eastAsia="仿宋" w:cs="宋体"/>
                <w:kern w:val="0"/>
                <w:szCs w:val="21"/>
              </w:rPr>
              <w:t>（入音像类）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30年</w:t>
            </w:r>
          </w:p>
        </w:tc>
      </w:tr>
    </w:tbl>
    <w:p>
      <w:pPr>
        <w:pStyle w:val="9"/>
      </w:pPr>
      <w:bookmarkStart w:id="32" w:name="_Toc75765499"/>
      <w:r>
        <w:rPr>
          <w:rFonts w:hint="eastAsia"/>
        </w:rPr>
        <w:t>33 实验幼儿园</w:t>
      </w:r>
      <w:bookmarkEnd w:id="32"/>
    </w:p>
    <w:tbl>
      <w:tblPr>
        <w:tblStyle w:val="11"/>
        <w:tblpPr w:leftFromText="180" w:rightFromText="180" w:vertAnchor="text" w:tblpX="209" w:tblpY="1"/>
        <w:tblOverlap w:val="never"/>
        <w:tblW w:w="9180" w:type="dxa"/>
        <w:tblInd w:w="0" w:type="dxa"/>
        <w:tblLayout w:type="autofit"/>
        <w:tblCellMar>
          <w:top w:w="0" w:type="dxa"/>
          <w:left w:w="108" w:type="dxa"/>
          <w:bottom w:w="0" w:type="dxa"/>
          <w:right w:w="108" w:type="dxa"/>
        </w:tblCellMar>
      </w:tblPr>
      <w:tblGrid>
        <w:gridCol w:w="817"/>
        <w:gridCol w:w="4253"/>
        <w:gridCol w:w="2835"/>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11"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1</w:t>
            </w:r>
          </w:p>
        </w:tc>
        <w:tc>
          <w:tcPr>
            <w:tcW w:w="42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themeColor="text1"/>
                <w:kern w:val="0"/>
                <w:szCs w:val="21"/>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上级关于幼儿园工作的相关文件</w:t>
            </w: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）针对学校的、重要的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1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Cs w:val="21"/>
              </w:rPr>
            </w:pPr>
          </w:p>
        </w:tc>
        <w:tc>
          <w:tcPr>
            <w:tcW w:w="2835" w:type="dxa"/>
            <w:tcBorders>
              <w:top w:val="nil"/>
              <w:left w:val="nil"/>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w:t>
            </w:r>
            <w:r>
              <w:rPr>
                <w:rFonts w:ascii="仿宋" w:hAnsi="仿宋" w:eastAsia="仿宋"/>
                <w:kern w:val="0"/>
                <w:szCs w:val="21"/>
              </w:rPr>
              <w:t>需要长期贯彻执行的</w:t>
            </w:r>
          </w:p>
        </w:tc>
        <w:tc>
          <w:tcPr>
            <w:tcW w:w="1275" w:type="dxa"/>
            <w:tcBorders>
              <w:top w:val="nil"/>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w:t>
            </w:r>
            <w:r>
              <w:rPr>
                <w:rFonts w:hint="eastAsia" w:ascii="仿宋" w:hAnsi="仿宋" w:eastAsia="仿宋"/>
                <w:kern w:val="0"/>
                <w:szCs w:val="21"/>
              </w:rPr>
              <w:t>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幼儿园向上级主管单位的请示、报告与批复</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学校幼儿园工作的各项规章制度、章程</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4</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cs="宋体"/>
                <w:kern w:val="0"/>
                <w:szCs w:val="21"/>
              </w:rPr>
              <w:t>主办重大活动的纸质材料、音像材料（音像材料入音像类）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ascii="仿宋" w:hAnsi="仿宋"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5</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园所文化、校园文化建设、</w:t>
            </w:r>
            <w:r>
              <w:rPr>
                <w:rFonts w:hint="eastAsia" w:ascii="仿宋" w:hAnsi="仿宋" w:eastAsia="仿宋" w:cs="宋体"/>
                <w:kern w:val="0"/>
                <w:szCs w:val="21"/>
              </w:rPr>
              <w:t>园本课程相关材料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6</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 xml:space="preserve">毕业生照片（如音像类）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7</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kern w:val="0"/>
                <w:szCs w:val="21"/>
              </w:rPr>
            </w:pPr>
            <w:r>
              <w:rPr>
                <w:rFonts w:hint="eastAsia" w:ascii="仿宋" w:hAnsi="仿宋" w:eastAsia="仿宋"/>
                <w:kern w:val="0"/>
                <w:szCs w:val="21"/>
              </w:rPr>
              <w:t>毕业生名册</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8</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bl>
    <w:p>
      <w:pPr>
        <w:pStyle w:val="9"/>
      </w:pPr>
      <w:bookmarkStart w:id="33" w:name="_Toc75765500"/>
      <w:r>
        <w:rPr>
          <w:rFonts w:hint="eastAsia"/>
        </w:rPr>
        <w:t>34 各学院（部、所、中心）</w:t>
      </w:r>
      <w:bookmarkEnd w:id="33"/>
    </w:p>
    <w:tbl>
      <w:tblPr>
        <w:tblStyle w:val="11"/>
        <w:tblpPr w:leftFromText="180" w:rightFromText="180" w:vertAnchor="text" w:tblpX="209" w:tblpY="1"/>
        <w:tblOverlap w:val="never"/>
        <w:tblW w:w="9180" w:type="dxa"/>
        <w:tblInd w:w="0" w:type="dxa"/>
        <w:tblLayout w:type="fixed"/>
        <w:tblCellMar>
          <w:top w:w="0" w:type="dxa"/>
          <w:left w:w="108" w:type="dxa"/>
          <w:bottom w:w="0" w:type="dxa"/>
          <w:right w:w="108" w:type="dxa"/>
        </w:tblCellMar>
      </w:tblPr>
      <w:tblGrid>
        <w:gridCol w:w="817"/>
        <w:gridCol w:w="7088"/>
        <w:gridCol w:w="1275"/>
      </w:tblGrid>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序号</w:t>
            </w:r>
          </w:p>
        </w:tc>
        <w:tc>
          <w:tcPr>
            <w:tcW w:w="7088"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归档内容</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3204"/>
              </w:tabs>
              <w:jc w:val="center"/>
              <w:rPr>
                <w:rFonts w:eastAsia="仿宋"/>
                <w:b/>
                <w:kern w:val="0"/>
                <w:szCs w:val="21"/>
              </w:rPr>
            </w:pPr>
            <w:r>
              <w:rPr>
                <w:rFonts w:eastAsia="仿宋"/>
                <w:b/>
                <w:kern w:val="0"/>
                <w:szCs w:val="21"/>
              </w:rPr>
              <w:t>保管期限</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1</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毕业生照片（入音像类）</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永久</w:t>
            </w:r>
          </w:p>
        </w:tc>
      </w:tr>
      <w:tr>
        <w:tblPrEx>
          <w:tblCellMar>
            <w:top w:w="0" w:type="dxa"/>
            <w:left w:w="108" w:type="dxa"/>
            <w:bottom w:w="0" w:type="dxa"/>
            <w:right w:w="108" w:type="dxa"/>
          </w:tblCellMar>
        </w:tblPrEx>
        <w:trPr>
          <w:trHeight w:val="42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2</w:t>
            </w:r>
          </w:p>
        </w:tc>
        <w:tc>
          <w:tcPr>
            <w:tcW w:w="7088" w:type="dxa"/>
            <w:tcBorders>
              <w:top w:val="single" w:color="auto" w:sz="4" w:space="0"/>
              <w:left w:val="single" w:color="auto" w:sz="4" w:space="0"/>
              <w:bottom w:val="single" w:color="auto" w:sz="4" w:space="0"/>
              <w:right w:val="single" w:color="auto" w:sz="4" w:space="0"/>
            </w:tcBorders>
            <w:vAlign w:val="center"/>
          </w:tcPr>
          <w:p>
            <w:pPr>
              <w:widowControl/>
              <w:rPr>
                <w:rFonts w:eastAsia="仿宋"/>
                <w:kern w:val="0"/>
                <w:szCs w:val="21"/>
              </w:rPr>
            </w:pPr>
            <w:r>
              <w:rPr>
                <w:rFonts w:hint="eastAsia" w:ascii="仿宋" w:hAnsi="仿宋" w:eastAsia="仿宋"/>
                <w:kern w:val="0"/>
                <w:szCs w:val="21"/>
              </w:rPr>
              <w:t>其他</w:t>
            </w:r>
            <w:r>
              <w:rPr>
                <w:rFonts w:ascii="仿宋" w:hAnsi="仿宋" w:eastAsia="仿宋"/>
                <w:kern w:val="0"/>
                <w:szCs w:val="21"/>
              </w:rPr>
              <w:t>有保存价值的文件材料</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
                <w:kern w:val="0"/>
                <w:szCs w:val="21"/>
              </w:rPr>
            </w:pPr>
            <w:r>
              <w:rPr>
                <w:rFonts w:hint="eastAsia" w:eastAsia="仿宋"/>
                <w:kern w:val="0"/>
                <w:szCs w:val="21"/>
              </w:rPr>
              <w:t>30年</w:t>
            </w:r>
          </w:p>
        </w:tc>
      </w:tr>
    </w:tbl>
    <w:p/>
    <w:p/>
    <w:p/>
    <w:p>
      <w:pPr>
        <w:spacing w:line="360" w:lineRule="auto"/>
        <w:rPr>
          <w:rFonts w:ascii="宋体" w:hAnsi="宋体" w:cs="宋体"/>
          <w:b/>
          <w:kern w:val="0"/>
          <w:sz w:val="24"/>
          <w:szCs w:val="24"/>
        </w:rPr>
      </w:pPr>
      <w:r>
        <w:rPr>
          <w:rFonts w:hint="eastAsia" w:ascii="宋体" w:hAnsi="宋体" w:cs="宋体"/>
          <w:b/>
          <w:kern w:val="0"/>
          <w:sz w:val="24"/>
          <w:szCs w:val="24"/>
        </w:rPr>
        <w:t>说明：</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1.按照国家</w:t>
      </w:r>
      <w:r>
        <w:rPr>
          <w:rFonts w:ascii="宋体" w:hAnsi="宋体" w:cs="宋体"/>
          <w:kern w:val="0"/>
          <w:sz w:val="24"/>
          <w:szCs w:val="24"/>
        </w:rPr>
        <w:t>档案</w:t>
      </w:r>
      <w:r>
        <w:rPr>
          <w:rFonts w:hint="eastAsia" w:ascii="宋体" w:hAnsi="宋体" w:cs="宋体"/>
          <w:kern w:val="0"/>
          <w:sz w:val="24"/>
          <w:szCs w:val="24"/>
        </w:rPr>
        <w:t>局《各级各类档案馆收集档案范围的规定》（</w:t>
      </w:r>
      <w:r>
        <w:rPr>
          <w:rFonts w:ascii="宋体" w:hAnsi="宋体" w:cs="宋体"/>
          <w:kern w:val="0"/>
          <w:sz w:val="24"/>
          <w:szCs w:val="24"/>
        </w:rPr>
        <w:t>201</w:t>
      </w:r>
      <w:r>
        <w:rPr>
          <w:rFonts w:hint="eastAsia" w:ascii="宋体" w:hAnsi="宋体" w:cs="宋体"/>
          <w:kern w:val="0"/>
          <w:sz w:val="24"/>
          <w:szCs w:val="24"/>
        </w:rPr>
        <w:t>1年</w:t>
      </w:r>
      <w:r>
        <w:rPr>
          <w:rFonts w:ascii="宋体" w:hAnsi="宋体" w:cs="宋体"/>
          <w:kern w:val="0"/>
          <w:sz w:val="24"/>
          <w:szCs w:val="24"/>
        </w:rPr>
        <w:t>11</w:t>
      </w:r>
      <w:r>
        <w:rPr>
          <w:rFonts w:hint="eastAsia" w:ascii="宋体" w:hAnsi="宋体" w:cs="宋体"/>
          <w:kern w:val="0"/>
          <w:sz w:val="24"/>
          <w:szCs w:val="24"/>
        </w:rPr>
        <w:t>月</w:t>
      </w:r>
      <w:r>
        <w:rPr>
          <w:rFonts w:ascii="宋体" w:hAnsi="宋体" w:cs="宋体"/>
          <w:kern w:val="0"/>
          <w:sz w:val="24"/>
          <w:szCs w:val="24"/>
        </w:rPr>
        <w:t>21</w:t>
      </w:r>
      <w:r>
        <w:rPr>
          <w:rFonts w:hint="eastAsia" w:ascii="宋体" w:hAnsi="宋体" w:cs="宋体"/>
          <w:kern w:val="0"/>
          <w:sz w:val="24"/>
          <w:szCs w:val="24"/>
        </w:rPr>
        <w:t>日国家档案局令第</w:t>
      </w:r>
      <w:r>
        <w:rPr>
          <w:rFonts w:ascii="宋体" w:hAnsi="宋体" w:cs="宋体"/>
          <w:kern w:val="0"/>
          <w:sz w:val="24"/>
          <w:szCs w:val="24"/>
        </w:rPr>
        <w:t>9</w:t>
      </w:r>
      <w:r>
        <w:rPr>
          <w:rFonts w:hint="eastAsia" w:ascii="宋体" w:hAnsi="宋体" w:cs="宋体"/>
          <w:kern w:val="0"/>
          <w:sz w:val="24"/>
          <w:szCs w:val="24"/>
        </w:rPr>
        <w:t>号公布）规定，学校档案馆只接收保管期限为永久和30年以上（含30年）的档案。保管期限低于30年的档案由各单位参照本规定自行保管。</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2.档案馆负责指导各单位做好档案收集</w:t>
      </w:r>
      <w:r>
        <w:rPr>
          <w:rFonts w:ascii="宋体" w:hAnsi="宋体" w:cs="宋体"/>
          <w:kern w:val="0"/>
          <w:sz w:val="24"/>
          <w:szCs w:val="24"/>
        </w:rPr>
        <w:t>管理</w:t>
      </w:r>
      <w:r>
        <w:rPr>
          <w:rFonts w:hint="eastAsia" w:ascii="宋体" w:hAnsi="宋体" w:cs="宋体"/>
          <w:kern w:val="0"/>
          <w:sz w:val="24"/>
          <w:szCs w:val="24"/>
        </w:rPr>
        <w:t>工作。企业及附属单位可参照本规定执行。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3.涉密档案的归档：凡各单位认为归档</w:t>
      </w:r>
      <w:r>
        <w:rPr>
          <w:rFonts w:ascii="宋体" w:hAnsi="宋体" w:cs="宋体"/>
          <w:kern w:val="0"/>
          <w:sz w:val="24"/>
          <w:szCs w:val="24"/>
        </w:rPr>
        <w:t>内容属涉密档案</w:t>
      </w:r>
      <w:r>
        <w:rPr>
          <w:rFonts w:hint="eastAsia" w:ascii="宋体" w:hAnsi="宋体" w:cs="宋体"/>
          <w:kern w:val="0"/>
          <w:sz w:val="24"/>
          <w:szCs w:val="24"/>
        </w:rPr>
        <w:t>，无需走线上归档流程。需指派专人线下对</w:t>
      </w:r>
      <w:r>
        <w:rPr>
          <w:rFonts w:ascii="宋体" w:hAnsi="宋体" w:cs="宋体"/>
          <w:kern w:val="0"/>
          <w:sz w:val="24"/>
          <w:szCs w:val="24"/>
        </w:rPr>
        <w:t>该部分文件材料</w:t>
      </w:r>
      <w:r>
        <w:rPr>
          <w:rFonts w:hint="eastAsia" w:ascii="宋体" w:hAnsi="宋体" w:cs="宋体"/>
          <w:kern w:val="0"/>
          <w:sz w:val="24"/>
          <w:szCs w:val="24"/>
        </w:rPr>
        <w:t>进行单独组卷，并直接移交给档案馆保密人员</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4.实物档案的归档：档案馆负责对具有较高保存价值的实物进行收集归档和统一管理。如</w:t>
      </w:r>
      <w:r>
        <w:rPr>
          <w:rFonts w:ascii="宋体" w:hAnsi="宋体" w:cs="宋体"/>
          <w:kern w:val="0"/>
          <w:sz w:val="24"/>
          <w:szCs w:val="24"/>
        </w:rPr>
        <w:t>：</w:t>
      </w:r>
      <w:r>
        <w:rPr>
          <w:rFonts w:hint="eastAsia" w:ascii="宋体" w:hAnsi="宋体" w:cs="宋体"/>
          <w:kern w:val="0"/>
          <w:sz w:val="24"/>
          <w:szCs w:val="24"/>
        </w:rPr>
        <w:t>学校及</w:t>
      </w:r>
      <w:r>
        <w:rPr>
          <w:rFonts w:ascii="宋体" w:hAnsi="宋体" w:cs="宋体"/>
          <w:kern w:val="0"/>
          <w:sz w:val="24"/>
          <w:szCs w:val="24"/>
        </w:rPr>
        <w:t>以上的</w:t>
      </w:r>
      <w:r>
        <w:rPr>
          <w:rFonts w:hint="eastAsia" w:ascii="宋体" w:hAnsi="宋体" w:cs="宋体"/>
          <w:kern w:val="0"/>
          <w:sz w:val="24"/>
          <w:szCs w:val="24"/>
        </w:rPr>
        <w:t>各级各类荣誉证书、奖状、奖牌、奖杯等实物档案可随时向档案馆移交。移交前，归档部门要打印移交目录一式两份，交接双方各存一份备查。</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7072073"/>
      <w:docPartObj>
        <w:docPartGallery w:val="AutoText"/>
      </w:docPartObj>
    </w:sdtPr>
    <w:sdtContent>
      <w:p>
        <w:pPr>
          <w:pStyle w:val="5"/>
        </w:pPr>
        <w:r>
          <w:ptab w:relativeTo="margin" w:alignment="center" w:leader="none"/>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6247429"/>
      <w:docPartObj>
        <w:docPartGallery w:val="AutoText"/>
      </w:docPartObj>
    </w:sdtPr>
    <w:sdtContent>
      <w:p>
        <w:pPr>
          <w:pStyle w:val="5"/>
        </w:pPr>
        <w:r>
          <w:ptab w:relativeTo="margin" w:alignment="center" w:leader="none"/>
        </w: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4B"/>
    <w:rsid w:val="00016EAD"/>
    <w:rsid w:val="00032913"/>
    <w:rsid w:val="000347FF"/>
    <w:rsid w:val="00052A9B"/>
    <w:rsid w:val="00053D9E"/>
    <w:rsid w:val="00071AC3"/>
    <w:rsid w:val="00073B92"/>
    <w:rsid w:val="00076609"/>
    <w:rsid w:val="00083ADB"/>
    <w:rsid w:val="00092213"/>
    <w:rsid w:val="00092555"/>
    <w:rsid w:val="000A176C"/>
    <w:rsid w:val="000A3C5A"/>
    <w:rsid w:val="000B2F74"/>
    <w:rsid w:val="000D214B"/>
    <w:rsid w:val="000D3B32"/>
    <w:rsid w:val="000E0A6E"/>
    <w:rsid w:val="000E5EBD"/>
    <w:rsid w:val="000E65BC"/>
    <w:rsid w:val="000F38D5"/>
    <w:rsid w:val="00101494"/>
    <w:rsid w:val="00114829"/>
    <w:rsid w:val="00126D89"/>
    <w:rsid w:val="00135339"/>
    <w:rsid w:val="001506C5"/>
    <w:rsid w:val="001651C3"/>
    <w:rsid w:val="00166413"/>
    <w:rsid w:val="00180F26"/>
    <w:rsid w:val="00191E41"/>
    <w:rsid w:val="00192978"/>
    <w:rsid w:val="001A2C3D"/>
    <w:rsid w:val="001A792F"/>
    <w:rsid w:val="001B49C2"/>
    <w:rsid w:val="001E46E5"/>
    <w:rsid w:val="00203FD6"/>
    <w:rsid w:val="0021485F"/>
    <w:rsid w:val="00221E5E"/>
    <w:rsid w:val="002233B3"/>
    <w:rsid w:val="0022394F"/>
    <w:rsid w:val="00223966"/>
    <w:rsid w:val="00224A73"/>
    <w:rsid w:val="00240836"/>
    <w:rsid w:val="00241911"/>
    <w:rsid w:val="0026269C"/>
    <w:rsid w:val="00265BA7"/>
    <w:rsid w:val="00270A82"/>
    <w:rsid w:val="00270EB4"/>
    <w:rsid w:val="00287DEA"/>
    <w:rsid w:val="002A03CE"/>
    <w:rsid w:val="002B6565"/>
    <w:rsid w:val="002F01DF"/>
    <w:rsid w:val="003007A5"/>
    <w:rsid w:val="00307078"/>
    <w:rsid w:val="003077FD"/>
    <w:rsid w:val="0031631B"/>
    <w:rsid w:val="003273A8"/>
    <w:rsid w:val="00327D81"/>
    <w:rsid w:val="00331E8D"/>
    <w:rsid w:val="00333958"/>
    <w:rsid w:val="0034022D"/>
    <w:rsid w:val="00343B5B"/>
    <w:rsid w:val="003561EE"/>
    <w:rsid w:val="00360204"/>
    <w:rsid w:val="0036678D"/>
    <w:rsid w:val="00390916"/>
    <w:rsid w:val="003B4759"/>
    <w:rsid w:val="003B5E0F"/>
    <w:rsid w:val="003C68B7"/>
    <w:rsid w:val="003D0012"/>
    <w:rsid w:val="003F0D57"/>
    <w:rsid w:val="003F39D8"/>
    <w:rsid w:val="00400AE2"/>
    <w:rsid w:val="00403281"/>
    <w:rsid w:val="00440EB7"/>
    <w:rsid w:val="004421BB"/>
    <w:rsid w:val="00444B97"/>
    <w:rsid w:val="004550A0"/>
    <w:rsid w:val="00464D25"/>
    <w:rsid w:val="004872DE"/>
    <w:rsid w:val="00492A82"/>
    <w:rsid w:val="00494B53"/>
    <w:rsid w:val="00497A4D"/>
    <w:rsid w:val="004A37FB"/>
    <w:rsid w:val="004A4D46"/>
    <w:rsid w:val="004A7F10"/>
    <w:rsid w:val="004D49B5"/>
    <w:rsid w:val="004F3EDE"/>
    <w:rsid w:val="00540DBE"/>
    <w:rsid w:val="00542EEA"/>
    <w:rsid w:val="00545570"/>
    <w:rsid w:val="00557A6F"/>
    <w:rsid w:val="00560480"/>
    <w:rsid w:val="00563A7D"/>
    <w:rsid w:val="005644CC"/>
    <w:rsid w:val="005A6C52"/>
    <w:rsid w:val="005B4180"/>
    <w:rsid w:val="005C5C25"/>
    <w:rsid w:val="005D4548"/>
    <w:rsid w:val="005E48C1"/>
    <w:rsid w:val="00602319"/>
    <w:rsid w:val="006032B1"/>
    <w:rsid w:val="00606B4A"/>
    <w:rsid w:val="00607029"/>
    <w:rsid w:val="00616EF1"/>
    <w:rsid w:val="00625F73"/>
    <w:rsid w:val="00627652"/>
    <w:rsid w:val="006425AF"/>
    <w:rsid w:val="00657EA0"/>
    <w:rsid w:val="00665647"/>
    <w:rsid w:val="006732F7"/>
    <w:rsid w:val="006822B8"/>
    <w:rsid w:val="00684DBC"/>
    <w:rsid w:val="006E7646"/>
    <w:rsid w:val="006F0B84"/>
    <w:rsid w:val="007017D7"/>
    <w:rsid w:val="00705E1F"/>
    <w:rsid w:val="0071056E"/>
    <w:rsid w:val="00721D3D"/>
    <w:rsid w:val="00722D85"/>
    <w:rsid w:val="00747DAC"/>
    <w:rsid w:val="007619E3"/>
    <w:rsid w:val="0077594F"/>
    <w:rsid w:val="00775E70"/>
    <w:rsid w:val="00781AA9"/>
    <w:rsid w:val="00782F0A"/>
    <w:rsid w:val="007A4919"/>
    <w:rsid w:val="007A4F9D"/>
    <w:rsid w:val="007B13C7"/>
    <w:rsid w:val="007B6AC0"/>
    <w:rsid w:val="007B777E"/>
    <w:rsid w:val="007C2425"/>
    <w:rsid w:val="007C52F7"/>
    <w:rsid w:val="007D3F95"/>
    <w:rsid w:val="007D44C5"/>
    <w:rsid w:val="007D490F"/>
    <w:rsid w:val="007E061E"/>
    <w:rsid w:val="007F042C"/>
    <w:rsid w:val="007F62B3"/>
    <w:rsid w:val="00800837"/>
    <w:rsid w:val="00813A32"/>
    <w:rsid w:val="0083503C"/>
    <w:rsid w:val="0084139C"/>
    <w:rsid w:val="00857D94"/>
    <w:rsid w:val="008625E5"/>
    <w:rsid w:val="008722A6"/>
    <w:rsid w:val="00874ED6"/>
    <w:rsid w:val="00884FB6"/>
    <w:rsid w:val="0088569F"/>
    <w:rsid w:val="00897BD8"/>
    <w:rsid w:val="008A4236"/>
    <w:rsid w:val="008B0900"/>
    <w:rsid w:val="008C3D93"/>
    <w:rsid w:val="008D5556"/>
    <w:rsid w:val="008F6E7B"/>
    <w:rsid w:val="0091144E"/>
    <w:rsid w:val="00924521"/>
    <w:rsid w:val="00926BFE"/>
    <w:rsid w:val="00936FFB"/>
    <w:rsid w:val="00941543"/>
    <w:rsid w:val="00954833"/>
    <w:rsid w:val="009946DB"/>
    <w:rsid w:val="009951AD"/>
    <w:rsid w:val="00997582"/>
    <w:rsid w:val="009A0581"/>
    <w:rsid w:val="009B760D"/>
    <w:rsid w:val="009D3448"/>
    <w:rsid w:val="00A139F8"/>
    <w:rsid w:val="00A35EA2"/>
    <w:rsid w:val="00A438F6"/>
    <w:rsid w:val="00A45BBC"/>
    <w:rsid w:val="00A51F74"/>
    <w:rsid w:val="00A53229"/>
    <w:rsid w:val="00A66EA5"/>
    <w:rsid w:val="00A77BCE"/>
    <w:rsid w:val="00A80A95"/>
    <w:rsid w:val="00A80E9E"/>
    <w:rsid w:val="00A929D3"/>
    <w:rsid w:val="00AA616E"/>
    <w:rsid w:val="00AC53B1"/>
    <w:rsid w:val="00AD018E"/>
    <w:rsid w:val="00AE0282"/>
    <w:rsid w:val="00AF4B4F"/>
    <w:rsid w:val="00AF60EB"/>
    <w:rsid w:val="00B122A3"/>
    <w:rsid w:val="00B2134F"/>
    <w:rsid w:val="00B24F64"/>
    <w:rsid w:val="00B47264"/>
    <w:rsid w:val="00B51BB5"/>
    <w:rsid w:val="00B556E5"/>
    <w:rsid w:val="00B80B83"/>
    <w:rsid w:val="00B94904"/>
    <w:rsid w:val="00BA1E72"/>
    <w:rsid w:val="00BA3195"/>
    <w:rsid w:val="00BB09F1"/>
    <w:rsid w:val="00BC011C"/>
    <w:rsid w:val="00BC0363"/>
    <w:rsid w:val="00BC4EB0"/>
    <w:rsid w:val="00BC66CB"/>
    <w:rsid w:val="00BC677B"/>
    <w:rsid w:val="00BD076C"/>
    <w:rsid w:val="00BD612B"/>
    <w:rsid w:val="00BF6F4B"/>
    <w:rsid w:val="00C25488"/>
    <w:rsid w:val="00C268C8"/>
    <w:rsid w:val="00C30255"/>
    <w:rsid w:val="00C8502D"/>
    <w:rsid w:val="00C92D4A"/>
    <w:rsid w:val="00C92D55"/>
    <w:rsid w:val="00C95FF3"/>
    <w:rsid w:val="00C9694D"/>
    <w:rsid w:val="00CA1502"/>
    <w:rsid w:val="00CA1FDB"/>
    <w:rsid w:val="00CB4FB7"/>
    <w:rsid w:val="00CB57C8"/>
    <w:rsid w:val="00CC76B6"/>
    <w:rsid w:val="00CD3356"/>
    <w:rsid w:val="00CD361D"/>
    <w:rsid w:val="00CD6289"/>
    <w:rsid w:val="00D05650"/>
    <w:rsid w:val="00D10DE5"/>
    <w:rsid w:val="00D1500A"/>
    <w:rsid w:val="00D17451"/>
    <w:rsid w:val="00D26CF6"/>
    <w:rsid w:val="00D70A6A"/>
    <w:rsid w:val="00D776F1"/>
    <w:rsid w:val="00D9159F"/>
    <w:rsid w:val="00D91B7D"/>
    <w:rsid w:val="00D95B28"/>
    <w:rsid w:val="00DB2901"/>
    <w:rsid w:val="00DB7A0C"/>
    <w:rsid w:val="00DD7DCF"/>
    <w:rsid w:val="00DF503A"/>
    <w:rsid w:val="00E0148B"/>
    <w:rsid w:val="00E12E88"/>
    <w:rsid w:val="00E4437F"/>
    <w:rsid w:val="00E44D41"/>
    <w:rsid w:val="00E45B27"/>
    <w:rsid w:val="00E46750"/>
    <w:rsid w:val="00E60198"/>
    <w:rsid w:val="00E64809"/>
    <w:rsid w:val="00E6677E"/>
    <w:rsid w:val="00E67101"/>
    <w:rsid w:val="00E7668D"/>
    <w:rsid w:val="00E773DC"/>
    <w:rsid w:val="00E96C75"/>
    <w:rsid w:val="00EA6349"/>
    <w:rsid w:val="00EC5FBD"/>
    <w:rsid w:val="00EE6F9F"/>
    <w:rsid w:val="00EE77CA"/>
    <w:rsid w:val="00EF7FC3"/>
    <w:rsid w:val="00F35C2C"/>
    <w:rsid w:val="00F523F1"/>
    <w:rsid w:val="00F60817"/>
    <w:rsid w:val="00F654E3"/>
    <w:rsid w:val="00F72F82"/>
    <w:rsid w:val="00F92089"/>
    <w:rsid w:val="00F94419"/>
    <w:rsid w:val="00FD3E55"/>
    <w:rsid w:val="00FE0880"/>
    <w:rsid w:val="03CD3C63"/>
    <w:rsid w:val="09B001DC"/>
    <w:rsid w:val="10D77C58"/>
    <w:rsid w:val="14302763"/>
    <w:rsid w:val="1EFD385A"/>
    <w:rsid w:val="1F9A0455"/>
    <w:rsid w:val="25653426"/>
    <w:rsid w:val="3A272FB9"/>
    <w:rsid w:val="4A0B03FB"/>
    <w:rsid w:val="50D14C37"/>
    <w:rsid w:val="58DE1EE6"/>
    <w:rsid w:val="5C924ECF"/>
    <w:rsid w:val="5E845894"/>
    <w:rsid w:val="5F4F181C"/>
    <w:rsid w:val="673E66F6"/>
    <w:rsid w:val="6C13754A"/>
    <w:rsid w:val="6F104FF8"/>
    <w:rsid w:val="71BA589B"/>
    <w:rsid w:val="739206E6"/>
    <w:rsid w:val="751369D0"/>
    <w:rsid w:val="7D1B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rPr>
      <w:rFonts w:ascii="Times New Roman" w:hAnsi="Times New Roman" w:eastAsia="宋体" w:cs="Times New Roman"/>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3"/>
    <w:next w:val="3"/>
    <w:link w:val="22"/>
    <w:semiHidden/>
    <w:unhideWhenUsed/>
    <w:qFormat/>
    <w:uiPriority w:val="99"/>
    <w:rPr>
      <w:rFonts w:asciiTheme="minorHAnsi" w:hAnsiTheme="minorHAnsi" w:eastAsiaTheme="minorEastAsia" w:cstheme="minorBidi"/>
      <w:b/>
      <w:bCs/>
      <w:szCs w:val="22"/>
    </w:rPr>
  </w:style>
  <w:style w:type="character" w:styleId="13">
    <w:name w:val="Strong"/>
    <w:basedOn w:val="12"/>
    <w:qFormat/>
    <w:uiPriority w:val="22"/>
    <w:rPr>
      <w:b/>
      <w:bCs/>
    </w:rPr>
  </w:style>
  <w:style w:type="character" w:styleId="14">
    <w:name w:val="Hyperlink"/>
    <w:basedOn w:val="12"/>
    <w:unhideWhenUsed/>
    <w:qFormat/>
    <w:uiPriority w:val="99"/>
    <w:rPr>
      <w:color w:val="333333"/>
      <w:u w:val="non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6"/>
    <w:qFormat/>
    <w:uiPriority w:val="99"/>
    <w:rPr>
      <w:sz w:val="18"/>
      <w:szCs w:val="18"/>
    </w:rPr>
  </w:style>
  <w:style w:type="character" w:customStyle="1" w:styleId="17">
    <w:name w:val="页脚 Char"/>
    <w:basedOn w:val="12"/>
    <w:link w:val="5"/>
    <w:qFormat/>
    <w:uiPriority w:val="99"/>
    <w:rPr>
      <w:sz w:val="18"/>
      <w:szCs w:val="18"/>
    </w:rPr>
  </w:style>
  <w:style w:type="character" w:customStyle="1" w:styleId="18">
    <w:name w:val="标题 Char"/>
    <w:basedOn w:val="12"/>
    <w:link w:val="9"/>
    <w:qFormat/>
    <w:uiPriority w:val="10"/>
    <w:rPr>
      <w:rFonts w:asciiTheme="majorHAnsi" w:hAnsiTheme="majorHAnsi" w:eastAsiaTheme="majorEastAsia" w:cstheme="majorBidi"/>
      <w:b/>
      <w:bCs/>
      <w:sz w:val="32"/>
      <w:szCs w:val="32"/>
    </w:rPr>
  </w:style>
  <w:style w:type="character" w:customStyle="1" w:styleId="19">
    <w:name w:val="批注文字 Char"/>
    <w:basedOn w:val="12"/>
    <w:link w:val="3"/>
    <w:semiHidden/>
    <w:qFormat/>
    <w:uiPriority w:val="99"/>
    <w:rPr>
      <w:rFonts w:ascii="Times New Roman" w:hAnsi="Times New Roman" w:eastAsia="宋体" w:cs="Times New Roman"/>
      <w:szCs w:val="24"/>
    </w:rPr>
  </w:style>
  <w:style w:type="character" w:customStyle="1" w:styleId="20">
    <w:name w:val="批注框文本 Char"/>
    <w:basedOn w:val="12"/>
    <w:link w:val="4"/>
    <w:semiHidden/>
    <w:qFormat/>
    <w:uiPriority w:val="99"/>
    <w:rPr>
      <w:sz w:val="18"/>
      <w:szCs w:val="18"/>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批注主题 Char"/>
    <w:basedOn w:val="19"/>
    <w:link w:val="10"/>
    <w:semiHidden/>
    <w:qFormat/>
    <w:uiPriority w:val="99"/>
    <w:rPr>
      <w:rFonts w:ascii="Times New Roman" w:hAnsi="Times New Roman" w:eastAsia="宋体" w:cs="Times New Roman"/>
      <w:b/>
      <w:bCs/>
      <w:szCs w:val="24"/>
    </w:rPr>
  </w:style>
  <w:style w:type="character" w:customStyle="1" w:styleId="23">
    <w:name w:val="标题 1 Char"/>
    <w:basedOn w:val="12"/>
    <w:link w:val="2"/>
    <w:qFormat/>
    <w:uiPriority w:val="9"/>
    <w:rPr>
      <w:b/>
      <w:bCs/>
      <w:kern w:val="44"/>
      <w:sz w:val="44"/>
      <w:szCs w:val="44"/>
    </w:r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23171-5405-45C9-A202-392D26608D8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4297</Words>
  <Characters>24499</Characters>
  <Lines>204</Lines>
  <Paragraphs>57</Paragraphs>
  <TotalTime>8</TotalTime>
  <ScaleCrop>false</ScaleCrop>
  <LinksUpToDate>false</LinksUpToDate>
  <CharactersWithSpaces>28739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2021-07-08T01:15:00Z</dcterms:created>
  <dc:creator>ycc</dc:creator>
  <cp:lastModifiedBy>yangy</cp:lastModifiedBy>
  <dcterms:modified xsi:type="dcterms:W3CDTF">2021-09-02T03:20:02Z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B5A958B0CE8644EDA6770F1BBBEE2F39</vt:lpwstr>
  </property>
</Properties>
</file>